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D6037" w14:textId="77777777" w:rsidR="00487F83" w:rsidRPr="0094625D" w:rsidRDefault="00487F83" w:rsidP="00487F83">
      <w:pPr>
        <w:pBdr>
          <w:top w:val="single" w:sz="4" w:space="1" w:color="auto"/>
        </w:pBdr>
        <w:rPr>
          <w:rFonts w:cs="Calibri"/>
          <w:sz w:val="12"/>
          <w:szCs w:val="18"/>
        </w:rPr>
      </w:pPr>
    </w:p>
    <w:p w14:paraId="6320CA69"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7C021354" w14:textId="77777777" w:rsidR="00487F83" w:rsidRPr="0094625D" w:rsidRDefault="00487F83" w:rsidP="00487F83">
      <w:pPr>
        <w:jc w:val="center"/>
        <w:rPr>
          <w:rFonts w:cs="Calibri"/>
          <w:b/>
          <w:sz w:val="12"/>
          <w:szCs w:val="18"/>
        </w:rPr>
      </w:pPr>
    </w:p>
    <w:p w14:paraId="3999B579" w14:textId="30506236" w:rsidR="00672F58" w:rsidRPr="003A27BF" w:rsidRDefault="00672F58" w:rsidP="00672F58">
      <w:pPr>
        <w:pBdr>
          <w:bottom w:val="single" w:sz="4" w:space="1" w:color="auto"/>
        </w:pBdr>
        <w:jc w:val="center"/>
        <w:rPr>
          <w:rFonts w:cs="Calibri"/>
          <w:b/>
          <w:sz w:val="28"/>
          <w:szCs w:val="28"/>
        </w:rPr>
      </w:pPr>
      <w:r>
        <w:rPr>
          <w:rFonts w:cs="Calibri"/>
          <w:b/>
          <w:sz w:val="28"/>
          <w:szCs w:val="28"/>
        </w:rPr>
        <w:t xml:space="preserve">ANIMAL FEED GRADE </w:t>
      </w:r>
      <w:r w:rsidR="009D6BCD">
        <w:rPr>
          <w:rFonts w:cs="Calibri"/>
          <w:b/>
          <w:sz w:val="28"/>
          <w:szCs w:val="28"/>
        </w:rPr>
        <w:t>L-</w:t>
      </w:r>
      <w:r w:rsidRPr="003A27BF">
        <w:rPr>
          <w:rFonts w:cs="Calibri"/>
          <w:b/>
          <w:sz w:val="28"/>
          <w:szCs w:val="28"/>
        </w:rPr>
        <w:t>LYSINE</w:t>
      </w:r>
      <w:r>
        <w:rPr>
          <w:rFonts w:cs="Calibri"/>
          <w:b/>
          <w:sz w:val="28"/>
          <w:szCs w:val="28"/>
        </w:rPr>
        <w:t xml:space="preserve"> (“LYSINE”)</w:t>
      </w:r>
      <w:r w:rsidRPr="003A27BF">
        <w:rPr>
          <w:rFonts w:cs="Calibri"/>
          <w:b/>
          <w:sz w:val="28"/>
          <w:szCs w:val="28"/>
        </w:rPr>
        <w:t xml:space="preserve"> FROM CHINA</w:t>
      </w:r>
    </w:p>
    <w:p w14:paraId="52DE47E6" w14:textId="77777777" w:rsidR="00487F83" w:rsidRPr="0094625D" w:rsidRDefault="00487F83" w:rsidP="00487F83">
      <w:pPr>
        <w:pBdr>
          <w:bottom w:val="single" w:sz="4" w:space="1" w:color="auto"/>
        </w:pBdr>
        <w:rPr>
          <w:rFonts w:cs="Calibri"/>
          <w:b/>
          <w:sz w:val="12"/>
          <w:szCs w:val="18"/>
        </w:rPr>
      </w:pPr>
    </w:p>
    <w:p w14:paraId="34792D7A" w14:textId="77777777" w:rsidR="00487F83" w:rsidRPr="0094625D" w:rsidRDefault="00487F83" w:rsidP="00487F83">
      <w:pPr>
        <w:jc w:val="center"/>
        <w:rPr>
          <w:rFonts w:cs="Calibri"/>
          <w:b/>
          <w:sz w:val="12"/>
          <w:szCs w:val="16"/>
        </w:rPr>
      </w:pPr>
    </w:p>
    <w:p w14:paraId="27D282E1" w14:textId="0D646766"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672F58">
        <w:rPr>
          <w:rFonts w:cs="Calibri"/>
          <w:b/>
          <w:color w:val="FF0000"/>
          <w:szCs w:val="22"/>
          <w:u w:val="single"/>
        </w:rPr>
        <w:t>June 11, 2025</w:t>
      </w:r>
    </w:p>
    <w:p w14:paraId="0DF01FCF"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5000F049" w14:textId="77777777" w:rsidR="003C1AD7" w:rsidRPr="0094625D" w:rsidRDefault="003C1AD7" w:rsidP="00BA5C73">
      <w:pPr>
        <w:ind w:left="-720" w:right="-720"/>
        <w:jc w:val="both"/>
        <w:rPr>
          <w:rFonts w:cs="Calibri"/>
          <w:sz w:val="12"/>
          <w:szCs w:val="12"/>
        </w:rPr>
      </w:pPr>
    </w:p>
    <w:p w14:paraId="4F0F012D" w14:textId="2B4CE272" w:rsidR="00BA5C73" w:rsidRPr="0094625D" w:rsidRDefault="003222AD" w:rsidP="00A9266E">
      <w:pPr>
        <w:ind w:left="-720" w:right="-720"/>
        <w:rPr>
          <w:rFonts w:cs="Calibri"/>
          <w:color w:val="000000" w:themeColor="text1"/>
          <w:szCs w:val="22"/>
        </w:rPr>
      </w:pPr>
      <w:r w:rsidRPr="000249DA">
        <w:rPr>
          <w:rFonts w:cs="Calibri"/>
          <w:szCs w:val="22"/>
        </w:rPr>
        <w:t xml:space="preserve">The information called for in this </w:t>
      </w:r>
      <w:r w:rsidR="00EF3308" w:rsidRPr="000249DA">
        <w:rPr>
          <w:rFonts w:cs="Calibri"/>
          <w:szCs w:val="22"/>
        </w:rPr>
        <w:t>survey</w:t>
      </w:r>
      <w:r w:rsidRPr="000249DA">
        <w:rPr>
          <w:rFonts w:cs="Calibri"/>
          <w:szCs w:val="22"/>
        </w:rPr>
        <w:t xml:space="preserve"> is for use by the United States International Trade Commission in connection with </w:t>
      </w:r>
      <w:bookmarkStart w:id="0" w:name="_Hlk199374237"/>
      <w:r w:rsidRPr="000249DA">
        <w:rPr>
          <w:rFonts w:cs="Calibri"/>
          <w:szCs w:val="22"/>
        </w:rPr>
        <w:t xml:space="preserve">its </w:t>
      </w:r>
      <w:r w:rsidRPr="00DF357B">
        <w:rPr>
          <w:rFonts w:cs="Calibri"/>
          <w:szCs w:val="22"/>
        </w:rPr>
        <w:t xml:space="preserve">antidumping </w:t>
      </w:r>
      <w:r w:rsidR="00672F58">
        <w:rPr>
          <w:rFonts w:cs="Calibri"/>
          <w:szCs w:val="22"/>
        </w:rPr>
        <w:t xml:space="preserve">and </w:t>
      </w:r>
      <w:r w:rsidR="00672F58" w:rsidRPr="00DF357B">
        <w:rPr>
          <w:rFonts w:cs="Calibri"/>
          <w:szCs w:val="22"/>
        </w:rPr>
        <w:t xml:space="preserve">countervailing </w:t>
      </w:r>
      <w:r w:rsidR="00672F58">
        <w:rPr>
          <w:rFonts w:cs="Calibri"/>
          <w:szCs w:val="22"/>
        </w:rPr>
        <w:t>duty</w:t>
      </w:r>
      <w:bookmarkEnd w:id="0"/>
      <w:r w:rsidR="00672F58">
        <w:rPr>
          <w:rFonts w:cs="Calibri"/>
          <w:szCs w:val="22"/>
        </w:rPr>
        <w:t xml:space="preserve"> </w:t>
      </w:r>
      <w:r w:rsidR="00DD2F9B" w:rsidRPr="00DF357B">
        <w:rPr>
          <w:rFonts w:cs="Calibri"/>
          <w:szCs w:val="22"/>
        </w:rPr>
        <w:t xml:space="preserve">investigations </w:t>
      </w:r>
      <w:r w:rsidRPr="000249DA">
        <w:rPr>
          <w:rFonts w:cs="Calibri"/>
          <w:szCs w:val="22"/>
        </w:rPr>
        <w:t xml:space="preserve">concerning </w:t>
      </w:r>
      <w:r w:rsidR="00DF0438">
        <w:rPr>
          <w:rFonts w:cs="Calibri"/>
          <w:szCs w:val="22"/>
        </w:rPr>
        <w:t>lysine</w:t>
      </w:r>
      <w:r w:rsidRPr="000249DA">
        <w:rPr>
          <w:rFonts w:cs="Calibri"/>
          <w:szCs w:val="22"/>
        </w:rPr>
        <w:t xml:space="preserve"> from </w:t>
      </w:r>
      <w:r w:rsidR="00DF0438">
        <w:rPr>
          <w:rFonts w:cs="Calibri"/>
          <w:szCs w:val="22"/>
        </w:rPr>
        <w:t>China</w:t>
      </w:r>
      <w:r w:rsidRPr="000249DA">
        <w:rPr>
          <w:rFonts w:cs="Calibri"/>
          <w:szCs w:val="22"/>
        </w:rPr>
        <w:t xml:space="preserve"> (</w:t>
      </w:r>
      <w:r w:rsidR="00960CC7">
        <w:rPr>
          <w:rFonts w:cs="Calibri"/>
          <w:szCs w:val="22"/>
        </w:rPr>
        <w:t>I</w:t>
      </w:r>
      <w:r w:rsidRPr="000249DA">
        <w:rPr>
          <w:rFonts w:cs="Calibri"/>
          <w:szCs w:val="22"/>
        </w:rPr>
        <w:t>nv. No</w:t>
      </w:r>
      <w:r w:rsidR="00672F58">
        <w:rPr>
          <w:rFonts w:cs="Calibri"/>
          <w:szCs w:val="22"/>
        </w:rPr>
        <w:t>s</w:t>
      </w:r>
      <w:r w:rsidRPr="000249DA">
        <w:rPr>
          <w:rFonts w:cs="Calibri"/>
          <w:szCs w:val="22"/>
        </w:rPr>
        <w:t>.</w:t>
      </w:r>
      <w:r w:rsidR="00672F58" w:rsidRPr="00672F58">
        <w:t xml:space="preserve"> </w:t>
      </w:r>
      <w:r w:rsidR="00672F58" w:rsidRPr="00672F58">
        <w:rPr>
          <w:rFonts w:cs="Calibri"/>
          <w:szCs w:val="22"/>
        </w:rPr>
        <w:t>701-TA-767 and 731-TA-1750 (Preliminary)</w:t>
      </w:r>
      <w:r w:rsidRPr="00672F58">
        <w:rPr>
          <w:rFonts w:cs="Calibri"/>
          <w:szCs w:val="22"/>
        </w:rPr>
        <w:t>).</w:t>
      </w:r>
      <w:r w:rsidRPr="000249DA">
        <w:rPr>
          <w:rFonts w:cs="Calibri"/>
          <w:szCs w:val="22"/>
        </w:rPr>
        <w:t xml:space="preserve"> The information requested in the </w:t>
      </w:r>
      <w:r w:rsidR="009268A5" w:rsidRPr="000249DA">
        <w:rPr>
          <w:rFonts w:cs="Calibri"/>
          <w:szCs w:val="22"/>
        </w:rPr>
        <w:t>survey</w:t>
      </w:r>
      <w:r w:rsidRPr="000249DA">
        <w:rPr>
          <w:rFonts w:cs="Calibri"/>
          <w:szCs w:val="22"/>
        </w:rPr>
        <w:t xml:space="preserve"> is requested under 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from </w:t>
      </w:r>
      <w:r w:rsidR="00555C2B" w:rsidRPr="007A6D3E">
        <w:rPr>
          <w:rFonts w:cs="Calibri"/>
          <w:szCs w:val="22"/>
        </w:rPr>
        <w:t xml:space="preserve">Craig Thomsen (202-205-3226, </w:t>
      </w:r>
      <w:hyperlink r:id="rId8" w:history="1">
        <w:r w:rsidR="00A9266E" w:rsidRPr="00E37EFD">
          <w:rPr>
            <w:rStyle w:val="Hyperlink"/>
            <w:rFonts w:cs="Calibri"/>
            <w:szCs w:val="22"/>
          </w:rPr>
          <w:t>Craig.Thomsen@usitc.gov</w:t>
        </w:r>
      </w:hyperlink>
      <w:r w:rsidR="00555C2B" w:rsidRPr="004B07C3">
        <w:rPr>
          <w:rFonts w:cs="Calibri"/>
          <w:szCs w:val="22"/>
        </w:rPr>
        <w:t>)</w:t>
      </w:r>
      <w:r w:rsidR="00555C2B">
        <w:rPr>
          <w:rFonts w:cs="Calibri"/>
          <w:szCs w:val="22"/>
        </w:rPr>
        <w:t xml:space="preserve"> and Eric Sguazzin (202-205-3463, </w:t>
      </w:r>
      <w:hyperlink r:id="rId9" w:history="1">
        <w:r w:rsidR="00555C2B" w:rsidRPr="00C10B24">
          <w:rPr>
            <w:rStyle w:val="Hyperlink"/>
            <w:rFonts w:cs="Calibri"/>
            <w:szCs w:val="22"/>
          </w:rPr>
          <w:t>Eric.Sguazzin@usitc.gov</w:t>
        </w:r>
      </w:hyperlink>
      <w:r w:rsidR="00555C2B">
        <w:rPr>
          <w:rFonts w:cs="Calibri"/>
          <w:szCs w:val="22"/>
        </w:rPr>
        <w:t>).</w:t>
      </w:r>
    </w:p>
    <w:p w14:paraId="0DAD0154" w14:textId="77777777" w:rsidR="00BA5C73" w:rsidRPr="0094625D" w:rsidRDefault="00BA5C73" w:rsidP="00BA5C73">
      <w:pPr>
        <w:rPr>
          <w:rFonts w:cs="Calibri"/>
          <w:color w:val="000000" w:themeColor="text1"/>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4E783EFA" w14:textId="77777777" w:rsidTr="002A3E24">
        <w:tc>
          <w:tcPr>
            <w:tcW w:w="9576" w:type="dxa"/>
            <w:tcMar>
              <w:top w:w="115" w:type="dxa"/>
              <w:left w:w="115" w:type="dxa"/>
              <w:bottom w:w="115" w:type="dxa"/>
              <w:right w:w="115" w:type="dxa"/>
            </w:tcMar>
          </w:tcPr>
          <w:p w14:paraId="4118AF29" w14:textId="5B7F877C"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F46E67">
              <w:rPr>
                <w:rFonts w:cs="Calibri"/>
                <w:szCs w:val="22"/>
                <w:u w:val="single"/>
              </w:rPr>
              <w:fldChar w:fldCharType="begin">
                <w:ffData>
                  <w:name w:val="T_0001"/>
                  <w:enabled/>
                  <w:calcOnExit w:val="0"/>
                  <w:textInput/>
                </w:ffData>
              </w:fldChar>
            </w:r>
            <w:bookmarkStart w:id="1" w:name="T_0001"/>
            <w:r w:rsidR="00F46E67">
              <w:rPr>
                <w:rFonts w:cs="Calibri"/>
                <w:szCs w:val="22"/>
                <w:u w:val="single"/>
              </w:rPr>
              <w:instrText xml:space="preserve"> FORMTEXT </w:instrText>
            </w:r>
            <w:r w:rsidR="00F46E67">
              <w:rPr>
                <w:rFonts w:cs="Calibri"/>
                <w:szCs w:val="22"/>
                <w:u w:val="single"/>
              </w:rPr>
            </w:r>
            <w:r w:rsidR="00F46E67">
              <w:rPr>
                <w:rFonts w:cs="Calibri"/>
                <w:szCs w:val="22"/>
                <w:u w:val="single"/>
              </w:rPr>
              <w:fldChar w:fldCharType="separate"/>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szCs w:val="22"/>
                <w:u w:val="single"/>
              </w:rPr>
              <w:fldChar w:fldCharType="end"/>
            </w:r>
            <w:bookmarkEnd w:id="1"/>
            <w:r w:rsidR="0088571A" w:rsidRPr="000249DA">
              <w:rPr>
                <w:rFonts w:cs="Calibri"/>
                <w:szCs w:val="22"/>
                <w:u w:val="single"/>
              </w:rPr>
              <w:tab/>
            </w:r>
          </w:p>
          <w:p w14:paraId="6B0481D9" w14:textId="698D22A6"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F46E67">
              <w:rPr>
                <w:rFonts w:cs="Calibri"/>
                <w:szCs w:val="22"/>
                <w:u w:val="single"/>
              </w:rPr>
              <w:fldChar w:fldCharType="begin">
                <w:ffData>
                  <w:name w:val="T_0002"/>
                  <w:enabled/>
                  <w:calcOnExit w:val="0"/>
                  <w:textInput/>
                </w:ffData>
              </w:fldChar>
            </w:r>
            <w:bookmarkStart w:id="2" w:name="T_0002"/>
            <w:r w:rsidR="00F46E67">
              <w:rPr>
                <w:rFonts w:cs="Calibri"/>
                <w:szCs w:val="22"/>
                <w:u w:val="single"/>
              </w:rPr>
              <w:instrText xml:space="preserve"> FORMTEXT </w:instrText>
            </w:r>
            <w:r w:rsidR="00F46E67">
              <w:rPr>
                <w:rFonts w:cs="Calibri"/>
                <w:szCs w:val="22"/>
                <w:u w:val="single"/>
              </w:rPr>
            </w:r>
            <w:r w:rsidR="00F46E67">
              <w:rPr>
                <w:rFonts w:cs="Calibri"/>
                <w:szCs w:val="22"/>
                <w:u w:val="single"/>
              </w:rPr>
              <w:fldChar w:fldCharType="separate"/>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szCs w:val="22"/>
                <w:u w:val="single"/>
              </w:rPr>
              <w:fldChar w:fldCharType="end"/>
            </w:r>
            <w:bookmarkEnd w:id="2"/>
            <w:r w:rsidR="0088571A" w:rsidRPr="000249DA">
              <w:rPr>
                <w:rFonts w:cs="Calibri"/>
                <w:szCs w:val="22"/>
                <w:u w:val="single"/>
              </w:rPr>
              <w:tab/>
            </w:r>
          </w:p>
          <w:p w14:paraId="26F64663" w14:textId="34664F7D"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F46E67">
              <w:rPr>
                <w:rFonts w:cs="Calibri"/>
                <w:szCs w:val="22"/>
                <w:u w:val="single"/>
              </w:rPr>
              <w:fldChar w:fldCharType="begin">
                <w:ffData>
                  <w:name w:val="T_0003"/>
                  <w:enabled/>
                  <w:calcOnExit w:val="0"/>
                  <w:textInput/>
                </w:ffData>
              </w:fldChar>
            </w:r>
            <w:bookmarkStart w:id="3" w:name="T_0003"/>
            <w:r w:rsidR="00F46E67">
              <w:rPr>
                <w:rFonts w:cs="Calibri"/>
                <w:szCs w:val="22"/>
                <w:u w:val="single"/>
              </w:rPr>
              <w:instrText xml:space="preserve"> FORMTEXT </w:instrText>
            </w:r>
            <w:r w:rsidR="00F46E67">
              <w:rPr>
                <w:rFonts w:cs="Calibri"/>
                <w:szCs w:val="22"/>
                <w:u w:val="single"/>
              </w:rPr>
            </w:r>
            <w:r w:rsidR="00F46E67">
              <w:rPr>
                <w:rFonts w:cs="Calibri"/>
                <w:szCs w:val="22"/>
                <w:u w:val="single"/>
              </w:rPr>
              <w:fldChar w:fldCharType="separate"/>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szCs w:val="22"/>
                <w:u w:val="single"/>
              </w:rPr>
              <w:fldChar w:fldCharType="end"/>
            </w:r>
            <w:bookmarkEnd w:id="3"/>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F46E67">
              <w:rPr>
                <w:rFonts w:cs="Calibri"/>
                <w:szCs w:val="22"/>
                <w:u w:val="single"/>
              </w:rPr>
              <w:fldChar w:fldCharType="begin">
                <w:ffData>
                  <w:name w:val="T_0004"/>
                  <w:enabled/>
                  <w:calcOnExit w:val="0"/>
                  <w:textInput>
                    <w:maxLength w:val="2"/>
                  </w:textInput>
                </w:ffData>
              </w:fldChar>
            </w:r>
            <w:bookmarkStart w:id="4" w:name="T_0004"/>
            <w:r w:rsidR="00F46E67">
              <w:rPr>
                <w:rFonts w:cs="Calibri"/>
                <w:szCs w:val="22"/>
                <w:u w:val="single"/>
              </w:rPr>
              <w:instrText xml:space="preserve"> FORMTEXT </w:instrText>
            </w:r>
            <w:r w:rsidR="00F46E67">
              <w:rPr>
                <w:rFonts w:cs="Calibri"/>
                <w:szCs w:val="22"/>
                <w:u w:val="single"/>
              </w:rPr>
            </w:r>
            <w:r w:rsidR="00F46E67">
              <w:rPr>
                <w:rFonts w:cs="Calibri"/>
                <w:szCs w:val="22"/>
                <w:u w:val="single"/>
              </w:rPr>
              <w:fldChar w:fldCharType="separate"/>
            </w:r>
            <w:r w:rsidR="00F46E67">
              <w:rPr>
                <w:rFonts w:cs="Calibri"/>
                <w:noProof/>
                <w:szCs w:val="22"/>
                <w:u w:val="single"/>
              </w:rPr>
              <w:t> </w:t>
            </w:r>
            <w:r w:rsidR="00F46E67">
              <w:rPr>
                <w:rFonts w:cs="Calibri"/>
                <w:noProof/>
                <w:szCs w:val="22"/>
                <w:u w:val="single"/>
              </w:rPr>
              <w:t> </w:t>
            </w:r>
            <w:r w:rsidR="00F46E67">
              <w:rPr>
                <w:rFonts w:cs="Calibri"/>
                <w:szCs w:val="22"/>
                <w:u w:val="single"/>
              </w:rPr>
              <w:fldChar w:fldCharType="end"/>
            </w:r>
            <w:bookmarkEnd w:id="4"/>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F46E67">
              <w:rPr>
                <w:rFonts w:cs="Calibri"/>
                <w:szCs w:val="22"/>
                <w:u w:val="single"/>
              </w:rPr>
              <w:fldChar w:fldCharType="begin">
                <w:ffData>
                  <w:name w:val="T_0005"/>
                  <w:enabled/>
                  <w:calcOnExit w:val="0"/>
                  <w:textInput/>
                </w:ffData>
              </w:fldChar>
            </w:r>
            <w:bookmarkStart w:id="5" w:name="T_0005"/>
            <w:r w:rsidR="00F46E67">
              <w:rPr>
                <w:rFonts w:cs="Calibri"/>
                <w:szCs w:val="22"/>
                <w:u w:val="single"/>
              </w:rPr>
              <w:instrText xml:space="preserve"> FORMTEXT </w:instrText>
            </w:r>
            <w:r w:rsidR="00F46E67">
              <w:rPr>
                <w:rFonts w:cs="Calibri"/>
                <w:szCs w:val="22"/>
                <w:u w:val="single"/>
              </w:rPr>
            </w:r>
            <w:r w:rsidR="00F46E67">
              <w:rPr>
                <w:rFonts w:cs="Calibri"/>
                <w:szCs w:val="22"/>
                <w:u w:val="single"/>
              </w:rPr>
              <w:fldChar w:fldCharType="separate"/>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szCs w:val="22"/>
                <w:u w:val="single"/>
              </w:rPr>
              <w:fldChar w:fldCharType="end"/>
            </w:r>
            <w:bookmarkEnd w:id="5"/>
            <w:r w:rsidRPr="000249DA">
              <w:rPr>
                <w:rFonts w:cs="Calibri"/>
                <w:szCs w:val="22"/>
                <w:u w:val="single"/>
              </w:rPr>
              <w:tab/>
            </w:r>
          </w:p>
          <w:p w14:paraId="50F714D0" w14:textId="73D95AA6"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F46E67">
              <w:rPr>
                <w:rFonts w:cs="Calibri"/>
                <w:szCs w:val="22"/>
                <w:u w:val="single"/>
              </w:rPr>
              <w:fldChar w:fldCharType="begin">
                <w:ffData>
                  <w:name w:val="T_0006"/>
                  <w:enabled/>
                  <w:calcOnExit w:val="0"/>
                  <w:textInput/>
                </w:ffData>
              </w:fldChar>
            </w:r>
            <w:bookmarkStart w:id="6" w:name="T_0006"/>
            <w:r w:rsidR="00F46E67">
              <w:rPr>
                <w:rFonts w:cs="Calibri"/>
                <w:szCs w:val="22"/>
                <w:u w:val="single"/>
              </w:rPr>
              <w:instrText xml:space="preserve"> FORMTEXT </w:instrText>
            </w:r>
            <w:r w:rsidR="00F46E67">
              <w:rPr>
                <w:rFonts w:cs="Calibri"/>
                <w:szCs w:val="22"/>
                <w:u w:val="single"/>
              </w:rPr>
            </w:r>
            <w:r w:rsidR="00F46E67">
              <w:rPr>
                <w:rFonts w:cs="Calibri"/>
                <w:szCs w:val="22"/>
                <w:u w:val="single"/>
              </w:rPr>
              <w:fldChar w:fldCharType="separate"/>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szCs w:val="22"/>
                <w:u w:val="single"/>
              </w:rPr>
              <w:fldChar w:fldCharType="end"/>
            </w:r>
            <w:bookmarkEnd w:id="6"/>
            <w:r w:rsidR="0088571A" w:rsidRPr="000249DA">
              <w:rPr>
                <w:rFonts w:cs="Calibri"/>
                <w:szCs w:val="22"/>
                <w:u w:val="single"/>
              </w:rPr>
              <w:tab/>
            </w:r>
          </w:p>
          <w:p w14:paraId="31E64907" w14:textId="1263EA88" w:rsidR="00BA5C73" w:rsidRPr="000249DA" w:rsidRDefault="00BA5C73" w:rsidP="002A3E24">
            <w:pPr>
              <w:tabs>
                <w:tab w:val="left" w:pos="9180"/>
              </w:tabs>
              <w:spacing w:before="120"/>
              <w:ind w:left="187"/>
              <w:rPr>
                <w:rFonts w:cs="Calibri"/>
                <w:sz w:val="20"/>
                <w:szCs w:val="20"/>
              </w:rPr>
            </w:pPr>
            <w:bookmarkStart w:id="7"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792049" w:rsidRPr="00792049">
              <w:rPr>
                <w:rFonts w:cs="Calibri"/>
                <w:sz w:val="20"/>
                <w:szCs w:val="20"/>
              </w:rPr>
              <w:t xml:space="preserve">lysine </w:t>
            </w:r>
            <w:r w:rsidR="00F678E9">
              <w:rPr>
                <w:rFonts w:cs="Calibri"/>
                <w:sz w:val="20"/>
                <w:szCs w:val="20"/>
              </w:rPr>
              <w:t xml:space="preserve">from </w:t>
            </w:r>
            <w:r w:rsidR="00F678E9" w:rsidRPr="00F678E9">
              <w:rPr>
                <w:rFonts w:cs="Calibri"/>
                <w:sz w:val="20"/>
                <w:szCs w:val="20"/>
                <w:u w:val="single"/>
              </w:rPr>
              <w:t>any</w:t>
            </w:r>
            <w:r w:rsidR="00F678E9">
              <w:rPr>
                <w:rFonts w:cs="Calibri"/>
                <w:sz w:val="20"/>
                <w:szCs w:val="20"/>
              </w:rPr>
              <w:t xml:space="preserve"> source (domestic or foreign)</w:t>
            </w:r>
            <w:r w:rsidR="009921D9" w:rsidRPr="000249DA">
              <w:rPr>
                <w:rFonts w:cs="Calibri"/>
                <w:sz w:val="20"/>
                <w:szCs w:val="20"/>
              </w:rPr>
              <w:t>,</w:t>
            </w:r>
            <w:r w:rsidR="00C62922" w:rsidRPr="000249DA">
              <w:rPr>
                <w:rFonts w:cs="Calibri"/>
                <w:sz w:val="20"/>
                <w:szCs w:val="20"/>
              </w:rPr>
              <w:t xml:space="preserve"> or </w:t>
            </w:r>
            <w:r w:rsidR="00C62922" w:rsidRPr="00CF2311">
              <w:rPr>
                <w:rFonts w:cs="Calibri"/>
                <w:sz w:val="20"/>
                <w:szCs w:val="20"/>
              </w:rPr>
              <w:t xml:space="preserve">imported </w:t>
            </w:r>
            <w:r w:rsidR="00DF0438" w:rsidRPr="00CF2311">
              <w:rPr>
                <w:rFonts w:cs="Calibri"/>
                <w:sz w:val="20"/>
                <w:szCs w:val="20"/>
              </w:rPr>
              <w:t>lysine</w:t>
            </w:r>
            <w:r w:rsidR="00FA0E7A" w:rsidRPr="00CF2311">
              <w:rPr>
                <w:rFonts w:cs="Calibri"/>
                <w:sz w:val="20"/>
                <w:szCs w:val="20"/>
              </w:rPr>
              <w:t xml:space="preserve"> </w:t>
            </w:r>
            <w:r w:rsidR="00C62922" w:rsidRPr="00CF2311">
              <w:rPr>
                <w:rFonts w:cs="Calibri"/>
                <w:sz w:val="20"/>
                <w:szCs w:val="20"/>
              </w:rPr>
              <w:t xml:space="preserve">for </w:t>
            </w:r>
            <w:r w:rsidR="00FA0E7A" w:rsidRPr="00CF2311">
              <w:rPr>
                <w:rFonts w:cs="Calibri"/>
                <w:sz w:val="20"/>
                <w:szCs w:val="20"/>
              </w:rPr>
              <w:t>internal consumption</w:t>
            </w:r>
            <w:r w:rsidR="009921D9" w:rsidRPr="000249DA">
              <w:rPr>
                <w:rFonts w:cs="Calibri"/>
                <w:sz w:val="20"/>
                <w:szCs w:val="20"/>
              </w:rPr>
              <w:t>,</w:t>
            </w:r>
            <w:r w:rsidRPr="000249DA">
              <w:rPr>
                <w:rFonts w:cs="Calibri"/>
                <w:sz w:val="20"/>
                <w:szCs w:val="20"/>
              </w:rPr>
              <w:t xml:space="preserve"> </w:t>
            </w:r>
            <w:r w:rsidR="00FA0E7A">
              <w:rPr>
                <w:rFonts w:cs="Calibri"/>
                <w:sz w:val="20"/>
                <w:szCs w:val="20"/>
              </w:rPr>
              <w:t>a</w:t>
            </w:r>
            <w:r w:rsidRPr="000249DA">
              <w:rPr>
                <w:rFonts w:cs="Calibri"/>
                <w:sz w:val="20"/>
                <w:szCs w:val="20"/>
              </w:rPr>
              <w:t xml:space="preserve">t any time since January 1, </w:t>
            </w:r>
            <w:r w:rsidR="00DF0438">
              <w:rPr>
                <w:rFonts w:cs="Calibri"/>
                <w:sz w:val="20"/>
                <w:szCs w:val="20"/>
              </w:rPr>
              <w:t>2022</w:t>
            </w:r>
            <w:r w:rsidRPr="000249DA">
              <w:rPr>
                <w:rFonts w:cs="Calibri"/>
                <w:sz w:val="20"/>
                <w:szCs w:val="20"/>
              </w:rPr>
              <w:t>?</w:t>
            </w:r>
          </w:p>
          <w:bookmarkEnd w:id="7"/>
          <w:p w14:paraId="6A8C66BC" w14:textId="767A37A0" w:rsidR="00BA5C73" w:rsidRPr="000249DA" w:rsidRDefault="00F46E67"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sidR="00B51D9D">
              <w:rPr>
                <w:rFonts w:cs="Calibri"/>
                <w:b/>
                <w:szCs w:val="22"/>
              </w:rPr>
            </w:r>
            <w:r w:rsidR="00B51D9D">
              <w:rPr>
                <w:rFonts w:cs="Calibri"/>
                <w:b/>
                <w:szCs w:val="22"/>
              </w:rPr>
              <w:fldChar w:fldCharType="separate"/>
            </w:r>
            <w:r>
              <w:rPr>
                <w:rFonts w:cs="Calibri"/>
                <w:b/>
                <w:szCs w:val="22"/>
              </w:rPr>
              <w:fldChar w:fldCharType="end"/>
            </w:r>
            <w:bookmarkEnd w:id="8"/>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274E284B" w14:textId="7310A73B" w:rsidR="00BA5C73" w:rsidRPr="000249DA" w:rsidRDefault="00F46E67"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sidR="00B51D9D">
              <w:rPr>
                <w:rFonts w:cs="Calibri"/>
                <w:b/>
                <w:szCs w:val="22"/>
              </w:rPr>
            </w:r>
            <w:r w:rsidR="00B51D9D">
              <w:rPr>
                <w:rFonts w:cs="Calibri"/>
                <w:b/>
                <w:szCs w:val="22"/>
              </w:rPr>
              <w:fldChar w:fldCharType="separate"/>
            </w:r>
            <w:r>
              <w:rPr>
                <w:rFonts w:cs="Calibri"/>
                <w:b/>
                <w:szCs w:val="22"/>
              </w:rPr>
              <w:fldChar w:fldCharType="end"/>
            </w:r>
            <w:bookmarkEnd w:id="9"/>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7C6C9198" w14:textId="77777777" w:rsidR="00100677" w:rsidRPr="000249DA" w:rsidRDefault="00100677" w:rsidP="00100677">
            <w:pPr>
              <w:ind w:left="187"/>
              <w:rPr>
                <w:rFonts w:cs="Calibri"/>
                <w:sz w:val="18"/>
                <w:szCs w:val="18"/>
              </w:rPr>
            </w:pPr>
          </w:p>
          <w:p w14:paraId="6C1A77F1" w14:textId="3E95E881"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10"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672F58" w:rsidRPr="00672F58">
              <w:rPr>
                <w:rFonts w:cs="Calibri"/>
                <w:b/>
                <w:color w:val="FF0000"/>
                <w:szCs w:val="22"/>
              </w:rPr>
              <w:t>LYSINE</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7614E258"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1A3C4EE5"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16AB63A9" w14:textId="77777777" w:rsidR="00BA5C73" w:rsidRPr="000249DA" w:rsidRDefault="00BA5C73" w:rsidP="00BA5C73">
      <w:pPr>
        <w:ind w:left="-720" w:right="-720"/>
        <w:jc w:val="both"/>
        <w:rPr>
          <w:rFonts w:cs="Calibri"/>
          <w:b/>
          <w:i/>
          <w:sz w:val="20"/>
          <w:szCs w:val="20"/>
        </w:rPr>
      </w:pPr>
    </w:p>
    <w:p w14:paraId="481B1446"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w:t>
      </w:r>
      <w:proofErr w:type="spellStart"/>
      <w:r w:rsidRPr="000249DA">
        <w:rPr>
          <w:rFonts w:cs="Calibri"/>
          <w:b/>
          <w:i/>
          <w:sz w:val="20"/>
          <w:szCs w:val="20"/>
        </w:rPr>
        <w:t>i</w:t>
      </w:r>
      <w:proofErr w:type="spellEnd"/>
      <w:r w:rsidRPr="000249DA">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51E59F04" w14:textId="77777777" w:rsidR="006143E7" w:rsidRPr="000249DA" w:rsidRDefault="006143E7" w:rsidP="006143E7">
      <w:pPr>
        <w:ind w:left="-720" w:right="-720"/>
        <w:jc w:val="both"/>
        <w:rPr>
          <w:rFonts w:cs="Calibri"/>
          <w:sz w:val="20"/>
          <w:szCs w:val="20"/>
        </w:rPr>
      </w:pPr>
    </w:p>
    <w:p w14:paraId="71123145" w14:textId="6B348740" w:rsidR="006143E7" w:rsidRPr="000249DA" w:rsidRDefault="00F46E67"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6143E7" w:rsidRPr="000249DA">
        <w:rPr>
          <w:rFonts w:cs="Calibri"/>
          <w:caps/>
          <w:sz w:val="20"/>
          <w:szCs w:val="20"/>
          <w:u w:val="single"/>
        </w:rPr>
        <w:tab/>
      </w:r>
    </w:p>
    <w:p w14:paraId="61F91595"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2BBDD62A" w14:textId="77777777" w:rsidR="006143E7" w:rsidRPr="000249DA" w:rsidRDefault="006143E7" w:rsidP="006143E7">
      <w:pPr>
        <w:tabs>
          <w:tab w:val="left" w:pos="2880"/>
          <w:tab w:val="left" w:pos="6840"/>
          <w:tab w:val="left" w:pos="10080"/>
        </w:tabs>
        <w:ind w:left="-720" w:right="-720"/>
        <w:rPr>
          <w:rFonts w:cs="Calibri"/>
          <w:sz w:val="20"/>
          <w:szCs w:val="20"/>
        </w:rPr>
      </w:pPr>
    </w:p>
    <w:p w14:paraId="2CCDC55A" w14:textId="2F50B4EC"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F46E67">
        <w:rPr>
          <w:rFonts w:cs="Calibri"/>
          <w:sz w:val="20"/>
          <w:szCs w:val="20"/>
          <w:u w:val="single"/>
        </w:rPr>
        <w:fldChar w:fldCharType="begin">
          <w:ffData>
            <w:name w:val="T_0012"/>
            <w:enabled/>
            <w:calcOnExit w:val="0"/>
            <w:textInput>
              <w:maxLength w:val="25"/>
            </w:textInput>
          </w:ffData>
        </w:fldChar>
      </w:r>
      <w:bookmarkStart w:id="13" w:name="T_0012"/>
      <w:r w:rsidR="00F46E67">
        <w:rPr>
          <w:rFonts w:cs="Calibri"/>
          <w:sz w:val="20"/>
          <w:szCs w:val="20"/>
          <w:u w:val="single"/>
        </w:rPr>
        <w:instrText xml:space="preserve"> FORMTEXT </w:instrText>
      </w:r>
      <w:r w:rsidR="00F46E67">
        <w:rPr>
          <w:rFonts w:cs="Calibri"/>
          <w:sz w:val="20"/>
          <w:szCs w:val="20"/>
          <w:u w:val="single"/>
        </w:rPr>
      </w:r>
      <w:r w:rsidR="00F46E67">
        <w:rPr>
          <w:rFonts w:cs="Calibri"/>
          <w:sz w:val="20"/>
          <w:szCs w:val="20"/>
          <w:u w:val="single"/>
        </w:rPr>
        <w:fldChar w:fldCharType="separate"/>
      </w:r>
      <w:r w:rsidR="00F46E67">
        <w:rPr>
          <w:rFonts w:cs="Calibri"/>
          <w:noProof/>
          <w:sz w:val="20"/>
          <w:szCs w:val="20"/>
          <w:u w:val="single"/>
        </w:rPr>
        <w:t> </w:t>
      </w:r>
      <w:r w:rsidR="00F46E67">
        <w:rPr>
          <w:rFonts w:cs="Calibri"/>
          <w:noProof/>
          <w:sz w:val="20"/>
          <w:szCs w:val="20"/>
          <w:u w:val="single"/>
        </w:rPr>
        <w:t> </w:t>
      </w:r>
      <w:r w:rsidR="00F46E67">
        <w:rPr>
          <w:rFonts w:cs="Calibri"/>
          <w:noProof/>
          <w:sz w:val="20"/>
          <w:szCs w:val="20"/>
          <w:u w:val="single"/>
        </w:rPr>
        <w:t> </w:t>
      </w:r>
      <w:r w:rsidR="00F46E67">
        <w:rPr>
          <w:rFonts w:cs="Calibri"/>
          <w:noProof/>
          <w:sz w:val="20"/>
          <w:szCs w:val="20"/>
          <w:u w:val="single"/>
        </w:rPr>
        <w:t> </w:t>
      </w:r>
      <w:r w:rsidR="00F46E67">
        <w:rPr>
          <w:rFonts w:cs="Calibri"/>
          <w:noProof/>
          <w:sz w:val="20"/>
          <w:szCs w:val="20"/>
          <w:u w:val="single"/>
        </w:rPr>
        <w:t> </w:t>
      </w:r>
      <w:r w:rsidR="00F46E67">
        <w:rPr>
          <w:rFonts w:cs="Calibri"/>
          <w:sz w:val="20"/>
          <w:szCs w:val="20"/>
          <w:u w:val="single"/>
        </w:rPr>
        <w:fldChar w:fldCharType="end"/>
      </w:r>
      <w:bookmarkEnd w:id="13"/>
      <w:r w:rsidRPr="000249DA">
        <w:rPr>
          <w:rFonts w:cs="Calibri"/>
          <w:sz w:val="20"/>
          <w:szCs w:val="20"/>
          <w:u w:val="single"/>
        </w:rPr>
        <w:tab/>
      </w:r>
      <w:r w:rsidRPr="000249DA">
        <w:rPr>
          <w:rFonts w:cs="Calibri"/>
          <w:sz w:val="20"/>
          <w:szCs w:val="20"/>
        </w:rPr>
        <w:t xml:space="preserve">       </w:t>
      </w:r>
      <w:r w:rsidR="00F46E67">
        <w:rPr>
          <w:rFonts w:cs="Calibri"/>
          <w:sz w:val="20"/>
          <w:szCs w:val="20"/>
          <w:u w:val="single"/>
        </w:rPr>
        <w:fldChar w:fldCharType="begin">
          <w:ffData>
            <w:name w:val="T_0013"/>
            <w:enabled/>
            <w:calcOnExit w:val="0"/>
            <w:textInput/>
          </w:ffData>
        </w:fldChar>
      </w:r>
      <w:bookmarkStart w:id="14" w:name="T_0013"/>
      <w:r w:rsidR="00F46E67">
        <w:rPr>
          <w:rFonts w:cs="Calibri"/>
          <w:sz w:val="20"/>
          <w:szCs w:val="20"/>
          <w:u w:val="single"/>
        </w:rPr>
        <w:instrText xml:space="preserve"> FORMTEXT </w:instrText>
      </w:r>
      <w:r w:rsidR="00F46E67">
        <w:rPr>
          <w:rFonts w:cs="Calibri"/>
          <w:sz w:val="20"/>
          <w:szCs w:val="20"/>
          <w:u w:val="single"/>
        </w:rPr>
      </w:r>
      <w:r w:rsidR="00F46E67">
        <w:rPr>
          <w:rFonts w:cs="Calibri"/>
          <w:sz w:val="20"/>
          <w:szCs w:val="20"/>
          <w:u w:val="single"/>
        </w:rPr>
        <w:fldChar w:fldCharType="separate"/>
      </w:r>
      <w:r w:rsidR="00F46E67">
        <w:rPr>
          <w:rFonts w:cs="Calibri"/>
          <w:noProof/>
          <w:sz w:val="20"/>
          <w:szCs w:val="20"/>
          <w:u w:val="single"/>
        </w:rPr>
        <w:t> </w:t>
      </w:r>
      <w:r w:rsidR="00F46E67">
        <w:rPr>
          <w:rFonts w:cs="Calibri"/>
          <w:noProof/>
          <w:sz w:val="20"/>
          <w:szCs w:val="20"/>
          <w:u w:val="single"/>
        </w:rPr>
        <w:t> </w:t>
      </w:r>
      <w:r w:rsidR="00F46E67">
        <w:rPr>
          <w:rFonts w:cs="Calibri"/>
          <w:noProof/>
          <w:sz w:val="20"/>
          <w:szCs w:val="20"/>
          <w:u w:val="single"/>
        </w:rPr>
        <w:t> </w:t>
      </w:r>
      <w:r w:rsidR="00F46E67">
        <w:rPr>
          <w:rFonts w:cs="Calibri"/>
          <w:noProof/>
          <w:sz w:val="20"/>
          <w:szCs w:val="20"/>
          <w:u w:val="single"/>
        </w:rPr>
        <w:t> </w:t>
      </w:r>
      <w:r w:rsidR="00F46E67">
        <w:rPr>
          <w:rFonts w:cs="Calibri"/>
          <w:noProof/>
          <w:sz w:val="20"/>
          <w:szCs w:val="20"/>
          <w:u w:val="single"/>
        </w:rPr>
        <w:t> </w:t>
      </w:r>
      <w:r w:rsidR="00F46E67">
        <w:rPr>
          <w:rFonts w:cs="Calibri"/>
          <w:sz w:val="20"/>
          <w:szCs w:val="20"/>
          <w:u w:val="single"/>
        </w:rPr>
        <w:fldChar w:fldCharType="end"/>
      </w:r>
      <w:bookmarkEnd w:id="14"/>
      <w:r w:rsidRPr="000249DA">
        <w:rPr>
          <w:rFonts w:cs="Calibri"/>
          <w:sz w:val="20"/>
          <w:szCs w:val="20"/>
          <w:u w:val="single"/>
        </w:rPr>
        <w:tab/>
      </w:r>
    </w:p>
    <w:p w14:paraId="6D18DB18" w14:textId="77777777" w:rsidR="00F826AB" w:rsidRPr="000249DA" w:rsidRDefault="006143E7" w:rsidP="006143E7">
      <w:pPr>
        <w:tabs>
          <w:tab w:val="left" w:pos="2520"/>
          <w:tab w:val="left" w:pos="6480"/>
          <w:tab w:val="left" w:pos="7380"/>
        </w:tabs>
        <w:ind w:left="-720" w:right="-720"/>
        <w:rPr>
          <w:rFonts w:cs="Calibri"/>
          <w:b/>
          <w:i/>
          <w:sz w:val="20"/>
          <w:szCs w:val="20"/>
        </w:r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6D9A19E8" w14:textId="77777777" w:rsidR="006143E7" w:rsidRPr="000249DA" w:rsidRDefault="006143E7" w:rsidP="006143E7">
      <w:pPr>
        <w:tabs>
          <w:tab w:val="left" w:pos="2520"/>
          <w:tab w:val="left" w:pos="6480"/>
          <w:tab w:val="left" w:pos="7380"/>
        </w:tabs>
        <w:ind w:left="-720" w:right="-720"/>
        <w:rPr>
          <w:rFonts w:cs="Calibri"/>
          <w:b/>
          <w:i/>
          <w:sz w:val="20"/>
          <w:szCs w:val="20"/>
        </w:rPr>
      </w:pPr>
    </w:p>
    <w:p w14:paraId="4BE0D297" w14:textId="77777777" w:rsidR="00BA5C73" w:rsidRPr="000249DA" w:rsidRDefault="00BA5C73" w:rsidP="00605305">
      <w:pPr>
        <w:tabs>
          <w:tab w:val="left" w:pos="3420"/>
          <w:tab w:val="left" w:pos="6480"/>
          <w:tab w:val="left" w:pos="10080"/>
        </w:tabs>
        <w:ind w:left="-720" w:right="-720"/>
        <w:rPr>
          <w:rFonts w:cs="Calibri"/>
          <w:sz w:val="20"/>
          <w:szCs w:val="20"/>
        </w:rPr>
        <w:sectPr w:rsidR="00BA5C73" w:rsidRPr="000249DA" w:rsidSect="00776D08">
          <w:headerReference w:type="even" r:id="rId11"/>
          <w:headerReference w:type="default" r:id="rId12"/>
          <w:footerReference w:type="even" r:id="rId13"/>
          <w:footerReference w:type="default" r:id="rId14"/>
          <w:headerReference w:type="first" r:id="rId15"/>
          <w:footerReference w:type="first" r:id="rId16"/>
          <w:pgSz w:w="12240" w:h="15840"/>
          <w:pgMar w:top="907" w:right="1440" w:bottom="360" w:left="1440" w:header="360" w:footer="0" w:gutter="0"/>
          <w:cols w:space="720"/>
          <w:docGrid w:linePitch="360"/>
        </w:sectPr>
      </w:pPr>
    </w:p>
    <w:p w14:paraId="0AFBC7B2"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7828AD29" w14:textId="77777777" w:rsidR="003C1AD7" w:rsidRPr="000249DA" w:rsidRDefault="003C1AD7" w:rsidP="00605305">
      <w:pPr>
        <w:jc w:val="both"/>
        <w:rPr>
          <w:rFonts w:cs="Calibri"/>
          <w:szCs w:val="22"/>
        </w:rPr>
      </w:pPr>
    </w:p>
    <w:p w14:paraId="52B2624F" w14:textId="77777777" w:rsidR="00672F58" w:rsidRDefault="00672F58" w:rsidP="00672F58">
      <w:pPr>
        <w:rPr>
          <w:szCs w:val="22"/>
        </w:rPr>
      </w:pPr>
      <w:r w:rsidRPr="00654782">
        <w:rPr>
          <w:rFonts w:cs="Calibri"/>
          <w:b/>
          <w:i/>
          <w:szCs w:val="22"/>
          <w:u w:val="single"/>
        </w:rPr>
        <w:t>Background</w:t>
      </w:r>
      <w:r w:rsidRPr="00672060">
        <w:rPr>
          <w:rFonts w:cs="Calibri"/>
          <w:bCs/>
          <w:szCs w:val="22"/>
        </w:rPr>
        <w:t>.</w:t>
      </w:r>
      <w:r w:rsidRPr="00654782">
        <w:rPr>
          <w:rFonts w:eastAsia="SimSun" w:cs="Calibri"/>
          <w:szCs w:val="22"/>
          <w:lang w:eastAsia="zh-CN"/>
        </w:rPr>
        <w:t xml:space="preserve"> </w:t>
      </w:r>
      <w:r w:rsidRPr="00654782">
        <w:rPr>
          <w:rFonts w:cs="Calibri"/>
          <w:szCs w:val="22"/>
        </w:rPr>
        <w:t>This proceeding was instituted in response to petition</w:t>
      </w:r>
      <w:r>
        <w:rPr>
          <w:rFonts w:cs="Calibri"/>
          <w:szCs w:val="22"/>
        </w:rPr>
        <w:t>s</w:t>
      </w:r>
      <w:r w:rsidRPr="00654782">
        <w:rPr>
          <w:rFonts w:cs="Calibri"/>
          <w:szCs w:val="22"/>
        </w:rPr>
        <w:t xml:space="preserve"> filed on </w:t>
      </w:r>
      <w:r w:rsidRPr="0085734B">
        <w:rPr>
          <w:rFonts w:cs="Calibri"/>
          <w:szCs w:val="22"/>
        </w:rPr>
        <w:t xml:space="preserve">May 28, 2025, by </w:t>
      </w:r>
      <w:r w:rsidRPr="0085734B">
        <w:rPr>
          <w:rFonts w:cs="Calibri"/>
        </w:rPr>
        <w:t>the Lysine Fair Trade Coalition and its individual members, Archer Daniels Midland Company (Decatur, Illinois), CJ Bio America, Inc. (Fort Dodge, Iowa), and Evonik Corporation (Blair, Nebraska).</w:t>
      </w:r>
      <w:r w:rsidRPr="00654782">
        <w:rPr>
          <w:rFonts w:cs="Calibri"/>
          <w:szCs w:val="22"/>
        </w:rPr>
        <w:t xml:space="preserve"> </w:t>
      </w:r>
      <w:r w:rsidRPr="0085734B">
        <w:rPr>
          <w:rFonts w:cs="Calibri"/>
          <w:szCs w:val="22"/>
        </w:rPr>
        <w:t>Antidumping and countervailing</w:t>
      </w:r>
      <w:r>
        <w:rPr>
          <w:rFonts w:cs="Calibri"/>
          <w:szCs w:val="22"/>
        </w:rPr>
        <w:t xml:space="preserve"> </w:t>
      </w:r>
      <w:r w:rsidRPr="0085734B">
        <w:rPr>
          <w:rFonts w:cs="Calibri"/>
          <w:szCs w:val="22"/>
        </w:rPr>
        <w:t>du</w:t>
      </w:r>
      <w:r w:rsidRPr="00654782">
        <w:rPr>
          <w:rFonts w:cs="Calibri"/>
          <w:szCs w:val="22"/>
        </w:rPr>
        <w:t xml:space="preserve">ties may be assessed on the subject imports </w:t>
      </w:r>
      <w:proofErr w:type="gramStart"/>
      <w:r w:rsidRPr="00654782">
        <w:rPr>
          <w:rFonts w:cs="Calibri"/>
          <w:szCs w:val="22"/>
        </w:rPr>
        <w:t>as a result of</w:t>
      </w:r>
      <w:proofErr w:type="gramEnd"/>
      <w:r w:rsidRPr="00654782">
        <w:rPr>
          <w:rFonts w:cs="Calibri"/>
          <w:szCs w:val="22"/>
        </w:rPr>
        <w:t xml:space="preserve"> these proceedings if the Commission makes affirmative determination</w:t>
      </w:r>
      <w:r>
        <w:rPr>
          <w:rFonts w:cs="Calibri"/>
          <w:szCs w:val="22"/>
        </w:rPr>
        <w:t>s</w:t>
      </w:r>
      <w:r w:rsidRPr="00654782">
        <w:rPr>
          <w:rFonts w:cs="Calibri"/>
          <w:szCs w:val="22"/>
        </w:rPr>
        <w:t xml:space="preserve"> of injury, threat, or material retardation, and if the U.S. Department of Commerce (“Commerce”) makes affirmative determination</w:t>
      </w:r>
      <w:r>
        <w:rPr>
          <w:rFonts w:cs="Calibri"/>
          <w:szCs w:val="22"/>
        </w:rPr>
        <w:t>s</w:t>
      </w:r>
      <w:r w:rsidRPr="00654782">
        <w:rPr>
          <w:rFonts w:cs="Calibri"/>
          <w:szCs w:val="22"/>
        </w:rPr>
        <w:t xml:space="preserve"> of </w:t>
      </w:r>
      <w:r w:rsidRPr="0085734B">
        <w:rPr>
          <w:rFonts w:cs="Calibri"/>
          <w:szCs w:val="22"/>
        </w:rPr>
        <w:t>subsidization and/or dumping.</w:t>
      </w:r>
      <w:r w:rsidRPr="00654782">
        <w:rPr>
          <w:rFonts w:cs="Calibri"/>
          <w:szCs w:val="22"/>
        </w:rPr>
        <w:t xml:space="preserve"> </w:t>
      </w:r>
      <w:r>
        <w:t xml:space="preserve">Pertinent information to this proceeding is available at: </w:t>
      </w:r>
    </w:p>
    <w:p w14:paraId="20724838" w14:textId="77777777" w:rsidR="00672F58" w:rsidRPr="00DF3BFD" w:rsidRDefault="00672F58" w:rsidP="00672F58">
      <w:pPr>
        <w:ind w:firstLine="720"/>
        <w:rPr>
          <w:shd w:val="clear" w:color="auto" w:fill="FFFFFF"/>
        </w:rPr>
      </w:pPr>
      <w:r>
        <w:t xml:space="preserve">Questionnaires: </w:t>
      </w:r>
      <w:hyperlink r:id="rId17" w:history="1">
        <w:r>
          <w:rPr>
            <w:rStyle w:val="Hyperlink"/>
            <w:shd w:val="clear" w:color="auto" w:fill="FFFFFF"/>
          </w:rPr>
          <w:t>https://usitc.gov/reports/active_import_injury_questionnaires</w:t>
        </w:r>
      </w:hyperlink>
      <w:r>
        <w:rPr>
          <w:color w:val="000000"/>
          <w:shd w:val="clear" w:color="auto" w:fill="FFFFFF"/>
        </w:rPr>
        <w:t xml:space="preserve">. </w:t>
      </w:r>
    </w:p>
    <w:p w14:paraId="2508229E" w14:textId="72FE0E58" w:rsidR="00672F58" w:rsidRPr="0094625D" w:rsidRDefault="00672F58" w:rsidP="0094625D">
      <w:pPr>
        <w:ind w:firstLine="720"/>
        <w:rPr>
          <w:color w:val="000000" w:themeColor="text1"/>
        </w:rPr>
      </w:pPr>
      <w:r>
        <w:rPr>
          <w:color w:val="000000"/>
          <w:shd w:val="clear" w:color="auto" w:fill="FFFFFF"/>
        </w:rPr>
        <w:t xml:space="preserve">Other case information: </w:t>
      </w:r>
      <w:hyperlink r:id="rId18" w:history="1">
        <w:r w:rsidRPr="007254C9">
          <w:rPr>
            <w:rStyle w:val="Hyperlink"/>
          </w:rPr>
          <w:t>https://ids.usitc.gov/case/8289/investigation/8757</w:t>
        </w:r>
      </w:hyperlink>
      <w:r w:rsidR="0094625D" w:rsidRPr="0094625D">
        <w:rPr>
          <w:rFonts w:cs="Calibri"/>
          <w:bCs/>
          <w:color w:val="000000" w:themeColor="text1"/>
          <w:szCs w:val="22"/>
        </w:rPr>
        <w:t>.</w:t>
      </w:r>
    </w:p>
    <w:p w14:paraId="4154F314" w14:textId="77777777" w:rsidR="0094625D" w:rsidRPr="0094625D" w:rsidRDefault="0094625D" w:rsidP="00672F58">
      <w:pPr>
        <w:rPr>
          <w:rFonts w:cs="Calibri"/>
          <w:b/>
          <w:color w:val="000000" w:themeColor="text1"/>
          <w:szCs w:val="22"/>
          <w:u w:val="single"/>
        </w:rPr>
      </w:pPr>
    </w:p>
    <w:p w14:paraId="4424CA02" w14:textId="77777777" w:rsidR="00672F58" w:rsidRPr="006A40E0" w:rsidRDefault="00672F58" w:rsidP="00672F58">
      <w:pPr>
        <w:rPr>
          <w:szCs w:val="22"/>
        </w:rPr>
      </w:pPr>
      <w:r w:rsidRPr="00111437">
        <w:rPr>
          <w:b/>
          <w:i/>
          <w:szCs w:val="22"/>
          <w:u w:val="single"/>
        </w:rPr>
        <w:t>Lysine</w:t>
      </w:r>
      <w:r w:rsidRPr="006A40E0">
        <w:rPr>
          <w:bCs/>
          <w:iCs/>
          <w:szCs w:val="22"/>
        </w:rPr>
        <w:t xml:space="preserve"> c</w:t>
      </w:r>
      <w:r w:rsidRPr="00B4563A">
        <w:rPr>
          <w:szCs w:val="22"/>
        </w:rPr>
        <w:t xml:space="preserve">overed by </w:t>
      </w:r>
      <w:r>
        <w:rPr>
          <w:szCs w:val="22"/>
        </w:rPr>
        <w:t xml:space="preserve">this proceeding </w:t>
      </w:r>
      <w:r w:rsidRPr="00B4563A">
        <w:rPr>
          <w:szCs w:val="22"/>
        </w:rPr>
        <w:t xml:space="preserve">is </w:t>
      </w:r>
      <w:r w:rsidRPr="006A40E0">
        <w:rPr>
          <w:szCs w:val="22"/>
        </w:rPr>
        <w:t>animal feed grade L-lysine (“lysine”). Lysine is an essential amino acid added to animal feed that is used in the biosynthesis of proteins. The scope covers lysine regardless of form, including lysine monohydrochloride, also referred to as lysine HCL, lysine sulfate, and liquid lysine. The scope includes lysine that has been coated or encapsulated for use with ruminants to ensure bioavailability.</w:t>
      </w:r>
    </w:p>
    <w:p w14:paraId="52669AEC" w14:textId="77777777" w:rsidR="00672F58" w:rsidRPr="006A40E0" w:rsidRDefault="00672F58" w:rsidP="00672F58">
      <w:pPr>
        <w:rPr>
          <w:szCs w:val="22"/>
        </w:rPr>
      </w:pPr>
    </w:p>
    <w:p w14:paraId="455234AA" w14:textId="4049B333" w:rsidR="00672F58" w:rsidRPr="006A40E0" w:rsidRDefault="00672F58" w:rsidP="00672F58">
      <w:pPr>
        <w:rPr>
          <w:szCs w:val="22"/>
        </w:rPr>
      </w:pPr>
      <w:r w:rsidRPr="006A40E0">
        <w:rPr>
          <w:szCs w:val="22"/>
        </w:rPr>
        <w:t>Lysine HCL in the dry form has the molecular formula C</w:t>
      </w:r>
      <w:r w:rsidRPr="00214676">
        <w:rPr>
          <w:szCs w:val="22"/>
          <w:vertAlign w:val="subscript"/>
        </w:rPr>
        <w:t>6</w:t>
      </w:r>
      <w:r w:rsidRPr="006A40E0">
        <w:rPr>
          <w:szCs w:val="22"/>
        </w:rPr>
        <w:t>H</w:t>
      </w:r>
      <w:r w:rsidRPr="00214676">
        <w:rPr>
          <w:szCs w:val="22"/>
          <w:vertAlign w:val="subscript"/>
        </w:rPr>
        <w:t>14</w:t>
      </w:r>
      <w:r w:rsidRPr="006A40E0">
        <w:rPr>
          <w:szCs w:val="22"/>
        </w:rPr>
        <w:t>N</w:t>
      </w:r>
      <w:r w:rsidRPr="00214676">
        <w:rPr>
          <w:szCs w:val="22"/>
          <w:vertAlign w:val="subscript"/>
        </w:rPr>
        <w:t>2</w:t>
      </w:r>
      <w:r w:rsidRPr="006A40E0">
        <w:rPr>
          <w:szCs w:val="22"/>
        </w:rPr>
        <w:t>O</w:t>
      </w:r>
      <w:r w:rsidRPr="00214676">
        <w:rPr>
          <w:szCs w:val="22"/>
          <w:vertAlign w:val="subscript"/>
        </w:rPr>
        <w:t>2</w:t>
      </w:r>
      <w:r w:rsidRPr="006A40E0">
        <w:rPr>
          <w:szCs w:val="22"/>
        </w:rPr>
        <w:t>HCl. The Chemical Abstracts Service (CAS) registry number for lysine HCL is 657-27-2. Lysine HCL contains a minimum of 78 percent lysine by weight, as well as additional amino acids, carbohydrates, mineral salts, and organic acids. Lysine sulfate is the sulfate salt of lysine, and in the dry form it has the molecular formula C</w:t>
      </w:r>
      <w:r w:rsidRPr="00214676">
        <w:rPr>
          <w:szCs w:val="22"/>
          <w:vertAlign w:val="subscript"/>
        </w:rPr>
        <w:t>6</w:t>
      </w:r>
      <w:r w:rsidRPr="006A40E0">
        <w:rPr>
          <w:szCs w:val="22"/>
        </w:rPr>
        <w:t>H</w:t>
      </w:r>
      <w:r w:rsidRPr="00214676">
        <w:rPr>
          <w:szCs w:val="22"/>
          <w:vertAlign w:val="subscript"/>
        </w:rPr>
        <w:t>16</w:t>
      </w:r>
      <w:r w:rsidRPr="006A40E0">
        <w:rPr>
          <w:szCs w:val="22"/>
        </w:rPr>
        <w:t>N</w:t>
      </w:r>
      <w:r w:rsidRPr="00214676">
        <w:rPr>
          <w:szCs w:val="22"/>
          <w:vertAlign w:val="subscript"/>
        </w:rPr>
        <w:t>2</w:t>
      </w:r>
      <w:r w:rsidRPr="006A40E0">
        <w:rPr>
          <w:szCs w:val="22"/>
        </w:rPr>
        <w:t>O</w:t>
      </w:r>
      <w:r w:rsidRPr="00214676">
        <w:rPr>
          <w:szCs w:val="22"/>
          <w:vertAlign w:val="subscript"/>
        </w:rPr>
        <w:t>6</w:t>
      </w:r>
      <w:r w:rsidRPr="006A40E0">
        <w:rPr>
          <w:szCs w:val="22"/>
        </w:rPr>
        <w:t>S. The CAS registry number for lysine sulfate is 60343-69-3. Lysine sulfate typically contains approximately 40-70 percent lysine by weight, as well as additional amino acids, carbohydrates, mineral salts, and organic acids. Liquid lysine is a concentrated form of lysine in an aqueous solution with the molecular formula C</w:t>
      </w:r>
      <w:r w:rsidRPr="00214676">
        <w:rPr>
          <w:szCs w:val="22"/>
          <w:vertAlign w:val="subscript"/>
        </w:rPr>
        <w:t>6</w:t>
      </w:r>
      <w:r w:rsidRPr="006A40E0">
        <w:rPr>
          <w:szCs w:val="22"/>
        </w:rPr>
        <w:t>H</w:t>
      </w:r>
      <w:r w:rsidRPr="00214676">
        <w:rPr>
          <w:szCs w:val="22"/>
          <w:vertAlign w:val="subscript"/>
        </w:rPr>
        <w:t>14</w:t>
      </w:r>
      <w:r w:rsidRPr="006A40E0">
        <w:rPr>
          <w:szCs w:val="22"/>
        </w:rPr>
        <w:t>N</w:t>
      </w:r>
      <w:r w:rsidRPr="00214676">
        <w:rPr>
          <w:szCs w:val="22"/>
          <w:vertAlign w:val="subscript"/>
        </w:rPr>
        <w:t>2</w:t>
      </w:r>
      <w:r w:rsidRPr="006A40E0">
        <w:rPr>
          <w:szCs w:val="22"/>
        </w:rPr>
        <w:t>O</w:t>
      </w:r>
      <w:r w:rsidRPr="00214676">
        <w:rPr>
          <w:szCs w:val="22"/>
          <w:vertAlign w:val="subscript"/>
        </w:rPr>
        <w:t>2</w:t>
      </w:r>
      <w:r w:rsidRPr="006A40E0">
        <w:rPr>
          <w:szCs w:val="22"/>
        </w:rPr>
        <w:t>. The CAS registry number for liquid lysine is 56-87-1. Liquid lysine normally contains at least 50 percent lysine by weight, as well as additional amino acids, carbohydrates, mineral salts, and organic acids.</w:t>
      </w:r>
    </w:p>
    <w:p w14:paraId="7DBB2AEE" w14:textId="77777777" w:rsidR="00672F58" w:rsidRPr="006A40E0" w:rsidRDefault="00672F58" w:rsidP="00672F58">
      <w:pPr>
        <w:rPr>
          <w:szCs w:val="22"/>
        </w:rPr>
      </w:pPr>
    </w:p>
    <w:p w14:paraId="106AF01D" w14:textId="77777777" w:rsidR="00672F58" w:rsidRPr="006A40E0" w:rsidRDefault="00672F58" w:rsidP="00672F58">
      <w:pPr>
        <w:rPr>
          <w:szCs w:val="22"/>
        </w:rPr>
      </w:pPr>
      <w:r w:rsidRPr="006A40E0">
        <w:rPr>
          <w:szCs w:val="22"/>
        </w:rPr>
        <w:t>The scope includes lysine that is combined with other products, including for example, by mixing, blending, compounding, or granulating (e.g., base mixes, premixes, and concentrates). For such combined products, only the lysine component is covered by the scope of this investigation.</w:t>
      </w:r>
    </w:p>
    <w:p w14:paraId="718A418E" w14:textId="77777777" w:rsidR="00672F58" w:rsidRPr="006A40E0" w:rsidRDefault="00672F58" w:rsidP="00672F58">
      <w:pPr>
        <w:rPr>
          <w:szCs w:val="22"/>
        </w:rPr>
      </w:pPr>
    </w:p>
    <w:p w14:paraId="6001C731" w14:textId="77777777" w:rsidR="00672F58" w:rsidRPr="006A40E0" w:rsidRDefault="00672F58" w:rsidP="00672F58">
      <w:pPr>
        <w:rPr>
          <w:szCs w:val="22"/>
        </w:rPr>
      </w:pPr>
      <w:r w:rsidRPr="006A40E0">
        <w:rPr>
          <w:szCs w:val="22"/>
        </w:rPr>
        <w:t>Subject merchandise also includes lysine that has been processed in a third country, including by commingling, diluting, adding or removing additives, refining, converting from liquid to dry or dry to liquid form, coating or encapsulating, or performing any processing that would not otherwise remove the merchandise from the scope of the investigation if performed in the subject country.</w:t>
      </w:r>
    </w:p>
    <w:p w14:paraId="3F437E24" w14:textId="77777777" w:rsidR="00672F58" w:rsidRPr="006A40E0" w:rsidRDefault="00672F58" w:rsidP="00672F58">
      <w:pPr>
        <w:rPr>
          <w:szCs w:val="22"/>
        </w:rPr>
      </w:pPr>
    </w:p>
    <w:p w14:paraId="1B4AEEAA" w14:textId="77777777" w:rsidR="00672F58" w:rsidRPr="00654782" w:rsidRDefault="00672F58" w:rsidP="00672F58">
      <w:pPr>
        <w:rPr>
          <w:rFonts w:cs="Calibri"/>
          <w:szCs w:val="22"/>
        </w:rPr>
      </w:pPr>
      <w:r w:rsidRPr="006A40E0">
        <w:rPr>
          <w:rFonts w:cs="Calibri"/>
          <w:szCs w:val="22"/>
        </w:rPr>
        <w:t xml:space="preserve">Lysine is </w:t>
      </w:r>
      <w:r w:rsidRPr="00654782">
        <w:rPr>
          <w:rFonts w:cs="Calibri"/>
          <w:szCs w:val="22"/>
        </w:rPr>
        <w:t xml:space="preserve">currently imported under statistical reporting number </w:t>
      </w:r>
      <w:r w:rsidRPr="006A40E0">
        <w:rPr>
          <w:szCs w:val="22"/>
        </w:rPr>
        <w:t>2922.41.0090</w:t>
      </w:r>
      <w:r w:rsidRPr="006A40E0">
        <w:rPr>
          <w:rFonts w:cs="Calibri"/>
          <w:szCs w:val="22"/>
        </w:rPr>
        <w:t xml:space="preserve"> of the Harmonized Tariff Schedule of the United States (HTSUS).</w:t>
      </w:r>
      <w:r>
        <w:rPr>
          <w:rFonts w:cs="Calibri"/>
          <w:szCs w:val="22"/>
        </w:rPr>
        <w:t xml:space="preserve"> Lysin</w:t>
      </w:r>
      <w:r w:rsidRPr="006A40E0">
        <w:rPr>
          <w:rFonts w:cs="Calibri"/>
          <w:szCs w:val="22"/>
        </w:rPr>
        <w:t xml:space="preserve">e may also be imported under HTSUS statistical reporting numbers </w:t>
      </w:r>
      <w:r w:rsidRPr="006A40E0">
        <w:rPr>
          <w:szCs w:val="22"/>
        </w:rPr>
        <w:t>2922.41.0010, 2922.49.4950, and 2309.90.9500</w:t>
      </w:r>
      <w:r w:rsidRPr="001040AD">
        <w:rPr>
          <w:rFonts w:cs="Calibri"/>
          <w:szCs w:val="22"/>
        </w:rPr>
        <w:t>.</w:t>
      </w:r>
      <w:r w:rsidRPr="00654782">
        <w:rPr>
          <w:rFonts w:cs="Calibri"/>
          <w:szCs w:val="22"/>
        </w:rPr>
        <w:t xml:space="preserve"> The HTSUS provisions are for convenience and customs purposes; the written description of the scope is dispositive.</w:t>
      </w:r>
    </w:p>
    <w:p w14:paraId="5DDDDC27" w14:textId="77777777" w:rsidR="00672F58" w:rsidRDefault="00672F58">
      <w:pPr>
        <w:rPr>
          <w:rFonts w:cs="Calibri"/>
          <w:b/>
          <w:bCs/>
          <w:i/>
          <w:iCs/>
          <w:szCs w:val="22"/>
          <w:u w:val="single"/>
        </w:rPr>
      </w:pPr>
      <w:r>
        <w:rPr>
          <w:rFonts w:cs="Calibri"/>
          <w:b/>
          <w:bCs/>
          <w:i/>
          <w:iCs/>
          <w:szCs w:val="22"/>
          <w:u w:val="single"/>
        </w:rPr>
        <w:br w:type="page"/>
      </w:r>
    </w:p>
    <w:p w14:paraId="3869C2C3" w14:textId="3787553D" w:rsidR="00CC1E4B" w:rsidRPr="000249DA" w:rsidRDefault="00CC1E4B" w:rsidP="00CC1E4B">
      <w:pPr>
        <w:tabs>
          <w:tab w:val="left" w:pos="720"/>
          <w:tab w:val="left" w:pos="1440"/>
          <w:tab w:val="left" w:pos="2160"/>
          <w:tab w:val="left" w:pos="2880"/>
        </w:tabs>
        <w:rPr>
          <w:rFonts w:cs="Calibri"/>
          <w:szCs w:val="22"/>
          <w:highlight w:val="yellow"/>
        </w:rPr>
      </w:pPr>
      <w:r w:rsidRPr="000249DA">
        <w:rPr>
          <w:rFonts w:cs="Calibri"/>
          <w:b/>
          <w:bCs/>
          <w:i/>
          <w:iCs/>
          <w:szCs w:val="22"/>
          <w:u w:val="single"/>
        </w:rPr>
        <w:lastRenderedPageBreak/>
        <w:t xml:space="preserve">Reporting of </w:t>
      </w:r>
      <w:proofErr w:type="gramStart"/>
      <w:r w:rsidRPr="000249DA">
        <w:rPr>
          <w:rFonts w:cs="Calibri"/>
          <w:b/>
          <w:bCs/>
          <w:i/>
          <w:iCs/>
          <w:szCs w:val="22"/>
          <w:u w:val="single"/>
        </w:rPr>
        <w:t>information</w:t>
      </w:r>
      <w:r w:rsidRPr="000249DA">
        <w:rPr>
          <w:rFonts w:cs="Calibri"/>
          <w:szCs w:val="22"/>
        </w:rPr>
        <w:t>.</w:t>
      </w:r>
      <w:r w:rsidRPr="000249DA">
        <w:rPr>
          <w:rFonts w:cs="Calibri"/>
          <w:szCs w:val="22"/>
        </w:rPr>
        <w:noBreakHyphen/>
      </w:r>
      <w:proofErr w:type="gramEnd"/>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4C618303"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3EBF191"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0249DA">
        <w:rPr>
          <w:rFonts w:eastAsia="SimSun" w:cs="Calibri"/>
          <w:b/>
          <w:bCs/>
          <w:i/>
          <w:iCs/>
          <w:szCs w:val="22"/>
          <w:u w:val="single"/>
          <w:lang w:eastAsia="zh-CN"/>
        </w:rPr>
        <w:t>Confidentiality</w:t>
      </w:r>
      <w:r w:rsidRPr="000249DA">
        <w:rPr>
          <w:rFonts w:eastAsia="SimSun" w:cs="Calibri"/>
          <w:szCs w:val="22"/>
          <w:lang w:eastAsia="zh-CN"/>
        </w:rPr>
        <w:t>.--</w:t>
      </w:r>
      <w:proofErr w:type="gramEnd"/>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1D9F1B99"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7BF280D7"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2145A427"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07B74350" w14:textId="77777777" w:rsidR="004A15DE" w:rsidRPr="000249DA" w:rsidRDefault="004A15DE" w:rsidP="004A15DE">
      <w:pPr>
        <w:rPr>
          <w:rFonts w:cs="Calibri"/>
          <w:szCs w:val="22"/>
        </w:rPr>
      </w:pPr>
      <w:r w:rsidRPr="000249DA">
        <w:rPr>
          <w:rFonts w:cs="Calibri"/>
          <w:b/>
          <w:szCs w:val="22"/>
          <w:u w:val="single"/>
        </w:rPr>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1C9E110E"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2CC0FB0C" w14:textId="77777777" w:rsidTr="004A15DE">
        <w:tc>
          <w:tcPr>
            <w:tcW w:w="1530" w:type="dxa"/>
            <w:shd w:val="clear" w:color="auto" w:fill="auto"/>
          </w:tcPr>
          <w:p w14:paraId="77011A61"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005DE258" w14:textId="0999D577" w:rsidR="004A15DE" w:rsidRPr="000249DA" w:rsidRDefault="00F46E67" w:rsidP="00372BD2">
            <w:pPr>
              <w:rPr>
                <w:rFonts w:cs="Calibri"/>
                <w:szCs w:val="20"/>
              </w:rPr>
            </w:pPr>
            <w:r>
              <w:rPr>
                <w:rFonts w:cs="Calibri"/>
                <w:szCs w:val="20"/>
              </w:rPr>
              <w:fldChar w:fldCharType="begin">
                <w:ffData>
                  <w:name w:val="T_0014"/>
                  <w:enabled/>
                  <w:calcOnExit w:val="0"/>
                  <w:textInput/>
                </w:ffData>
              </w:fldChar>
            </w:r>
            <w:bookmarkStart w:id="15"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51871F82" w14:textId="77777777" w:rsidTr="004A15DE">
        <w:tc>
          <w:tcPr>
            <w:tcW w:w="1530" w:type="dxa"/>
            <w:shd w:val="clear" w:color="auto" w:fill="auto"/>
          </w:tcPr>
          <w:p w14:paraId="026BD43B"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7DB98743" w14:textId="59A0B551" w:rsidR="004A15DE" w:rsidRPr="000249DA" w:rsidRDefault="00F46E67" w:rsidP="00372BD2">
            <w:pPr>
              <w:rPr>
                <w:rFonts w:cs="Calibri"/>
                <w:szCs w:val="20"/>
              </w:rPr>
            </w:pPr>
            <w:r>
              <w:rPr>
                <w:rFonts w:cs="Calibri"/>
                <w:szCs w:val="20"/>
              </w:rPr>
              <w:fldChar w:fldCharType="begin">
                <w:ffData>
                  <w:name w:val="T_0015"/>
                  <w:enabled/>
                  <w:calcOnExit w:val="0"/>
                  <w:textInput/>
                </w:ffData>
              </w:fldChar>
            </w:r>
            <w:bookmarkStart w:id="16"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1F93509C" w14:textId="77777777" w:rsidTr="004A15DE">
        <w:tc>
          <w:tcPr>
            <w:tcW w:w="1530" w:type="dxa"/>
            <w:shd w:val="clear" w:color="auto" w:fill="auto"/>
          </w:tcPr>
          <w:p w14:paraId="47D0AD0C"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2B8B71A3" w14:textId="6BC009E9" w:rsidR="004A15DE" w:rsidRPr="000249DA" w:rsidRDefault="00F46E67" w:rsidP="00372BD2">
            <w:pPr>
              <w:rPr>
                <w:rFonts w:cs="Calibri"/>
                <w:szCs w:val="20"/>
              </w:rPr>
            </w:pPr>
            <w:r>
              <w:rPr>
                <w:rFonts w:cs="Calibri"/>
                <w:szCs w:val="20"/>
              </w:rPr>
              <w:fldChar w:fldCharType="begin">
                <w:ffData>
                  <w:name w:val="T_0016"/>
                  <w:enabled/>
                  <w:calcOnExit w:val="0"/>
                  <w:textInput/>
                </w:ffData>
              </w:fldChar>
            </w:r>
            <w:bookmarkStart w:id="17"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r w:rsidR="004A15DE" w:rsidRPr="000249DA" w14:paraId="658C669F" w14:textId="77777777" w:rsidTr="004A15DE">
        <w:tc>
          <w:tcPr>
            <w:tcW w:w="1530" w:type="dxa"/>
            <w:shd w:val="clear" w:color="auto" w:fill="auto"/>
          </w:tcPr>
          <w:p w14:paraId="718834B4"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115ADAE6" w14:textId="249FBA2C" w:rsidR="004A15DE" w:rsidRPr="000249DA" w:rsidRDefault="00F46E67" w:rsidP="00372BD2">
            <w:pPr>
              <w:rPr>
                <w:rFonts w:cs="Calibri"/>
                <w:szCs w:val="20"/>
              </w:rPr>
            </w:pPr>
            <w:r>
              <w:rPr>
                <w:rFonts w:cs="Calibri"/>
                <w:szCs w:val="20"/>
              </w:rPr>
              <w:fldChar w:fldCharType="begin">
                <w:ffData>
                  <w:name w:val="T_0017"/>
                  <w:enabled/>
                  <w:calcOnExit w:val="0"/>
                  <w:textInput>
                    <w:maxLength w:val="15"/>
                  </w:textInput>
                </w:ffData>
              </w:fldChar>
            </w:r>
            <w:bookmarkStart w:id="18"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5649BD06" w14:textId="77777777" w:rsidR="00EF3308" w:rsidRPr="000249DA" w:rsidRDefault="00EF3308" w:rsidP="00F81719">
      <w:pPr>
        <w:rPr>
          <w:rFonts w:cs="Calibri"/>
          <w:b/>
          <w:szCs w:val="22"/>
          <w:u w:val="single"/>
        </w:rPr>
      </w:pPr>
    </w:p>
    <w:p w14:paraId="65E57228"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2E5966B6"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36C62976" w14:textId="77777777" w:rsidR="00D37972" w:rsidRPr="000249DA" w:rsidRDefault="00D37972" w:rsidP="00F81719">
      <w:pPr>
        <w:rPr>
          <w:rFonts w:cs="Calibri"/>
          <w:b/>
          <w:szCs w:val="22"/>
          <w:u w:val="single"/>
        </w:rPr>
      </w:pPr>
    </w:p>
    <w:p w14:paraId="6B31696F" w14:textId="7D27593F"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 xml:space="preserve">Purchases and </w:t>
      </w:r>
      <w:proofErr w:type="gramStart"/>
      <w:r w:rsidR="002E19A5" w:rsidRPr="000249DA">
        <w:rPr>
          <w:rFonts w:cs="Calibri"/>
          <w:b/>
          <w:szCs w:val="22"/>
          <w:u w:val="single"/>
        </w:rPr>
        <w:t>imports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DF0438">
        <w:rPr>
          <w:rFonts w:cs="Calibri"/>
          <w:szCs w:val="22"/>
        </w:rPr>
        <w:t>lysine</w:t>
      </w:r>
      <w:r w:rsidR="002E19A5" w:rsidRPr="000249DA">
        <w:rPr>
          <w:rFonts w:cs="Calibri"/>
          <w:szCs w:val="22"/>
        </w:rPr>
        <w:t xml:space="preserve">. </w:t>
      </w:r>
      <w:r w:rsidR="00D73C90" w:rsidRPr="000249DA">
        <w:rPr>
          <w:rFonts w:cs="Calibri"/>
          <w:szCs w:val="22"/>
        </w:rPr>
        <w:t xml:space="preserve"> </w:t>
      </w:r>
    </w:p>
    <w:p w14:paraId="61A6B1CC" w14:textId="77777777" w:rsidR="002E19A5" w:rsidRPr="000249DA" w:rsidRDefault="002E19A5" w:rsidP="002E19A5">
      <w:pPr>
        <w:ind w:left="720" w:hanging="720"/>
        <w:rPr>
          <w:rFonts w:cs="Calibri"/>
          <w:szCs w:val="22"/>
        </w:rPr>
      </w:pPr>
    </w:p>
    <w:p w14:paraId="52FFBD4B"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380DCC73" w14:textId="77777777" w:rsidR="002E19A5" w:rsidRPr="000249DA" w:rsidRDefault="002E19A5" w:rsidP="002E19A5">
      <w:pPr>
        <w:rPr>
          <w:rFonts w:cs="Calibri"/>
          <w:szCs w:val="22"/>
        </w:rPr>
      </w:pPr>
    </w:p>
    <w:p w14:paraId="04692854"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513CDC1B" w14:textId="77777777" w:rsidR="002E19A5" w:rsidRPr="000249DA" w:rsidRDefault="002E19A5" w:rsidP="002E19A5">
      <w:pPr>
        <w:ind w:left="720" w:hanging="720"/>
        <w:rPr>
          <w:rFonts w:cs="Calibri"/>
          <w:szCs w:val="22"/>
        </w:rPr>
      </w:pPr>
      <w:bookmarkStart w:id="19"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902BB1" w:rsidRPr="000249DA" w14:paraId="6E493EF9" w14:textId="77777777" w:rsidTr="00902BB1">
        <w:tc>
          <w:tcPr>
            <w:tcW w:w="2790" w:type="dxa"/>
            <w:vMerge w:val="restart"/>
            <w:vAlign w:val="bottom"/>
          </w:tcPr>
          <w:p w14:paraId="26D4DD7D" w14:textId="77777777" w:rsidR="00902BB1" w:rsidRPr="000249DA" w:rsidRDefault="00902BB1" w:rsidP="00623CA7">
            <w:pPr>
              <w:jc w:val="center"/>
              <w:rPr>
                <w:rFonts w:cs="Calibri"/>
                <w:b/>
                <w:szCs w:val="20"/>
              </w:rPr>
            </w:pPr>
            <w:bookmarkStart w:id="20" w:name="_Hlk92983318"/>
            <w:r w:rsidRPr="000249DA">
              <w:rPr>
                <w:rFonts w:cs="Calibri"/>
                <w:b/>
                <w:szCs w:val="20"/>
              </w:rPr>
              <w:t>Item</w:t>
            </w:r>
          </w:p>
        </w:tc>
        <w:tc>
          <w:tcPr>
            <w:tcW w:w="1417" w:type="dxa"/>
            <w:tcBorders>
              <w:bottom w:val="single" w:sz="4" w:space="0" w:color="auto"/>
            </w:tcBorders>
            <w:vAlign w:val="center"/>
          </w:tcPr>
          <w:p w14:paraId="4F41CA8B" w14:textId="082D3F69" w:rsidR="00902BB1" w:rsidRPr="000249DA" w:rsidRDefault="00DF0438" w:rsidP="00623CA7">
            <w:pPr>
              <w:jc w:val="center"/>
              <w:rPr>
                <w:rFonts w:cs="Calibri"/>
                <w:b/>
                <w:szCs w:val="20"/>
              </w:rPr>
            </w:pPr>
            <w:r>
              <w:rPr>
                <w:rFonts w:cs="Calibri"/>
                <w:b/>
                <w:szCs w:val="20"/>
              </w:rPr>
              <w:t>2022</w:t>
            </w:r>
          </w:p>
        </w:tc>
        <w:tc>
          <w:tcPr>
            <w:tcW w:w="1418" w:type="dxa"/>
            <w:tcBorders>
              <w:bottom w:val="single" w:sz="4" w:space="0" w:color="auto"/>
            </w:tcBorders>
            <w:vAlign w:val="center"/>
          </w:tcPr>
          <w:p w14:paraId="2A0410F0" w14:textId="01EDE493" w:rsidR="00902BB1" w:rsidRPr="000249DA" w:rsidRDefault="00DF0438" w:rsidP="00623CA7">
            <w:pPr>
              <w:jc w:val="center"/>
              <w:rPr>
                <w:rFonts w:cs="Calibri"/>
                <w:b/>
                <w:szCs w:val="20"/>
              </w:rPr>
            </w:pPr>
            <w:r>
              <w:rPr>
                <w:rFonts w:cs="Calibri"/>
                <w:b/>
                <w:szCs w:val="20"/>
              </w:rPr>
              <w:t>2023</w:t>
            </w:r>
          </w:p>
        </w:tc>
        <w:tc>
          <w:tcPr>
            <w:tcW w:w="1417" w:type="dxa"/>
            <w:tcBorders>
              <w:bottom w:val="single" w:sz="4" w:space="0" w:color="auto"/>
            </w:tcBorders>
            <w:vAlign w:val="center"/>
          </w:tcPr>
          <w:p w14:paraId="790A83E0" w14:textId="5F5061BD" w:rsidR="00902BB1" w:rsidRPr="000249DA" w:rsidRDefault="00DF0438" w:rsidP="00623CA7">
            <w:pPr>
              <w:jc w:val="center"/>
              <w:rPr>
                <w:rFonts w:cs="Calibri"/>
                <w:b/>
                <w:szCs w:val="20"/>
              </w:rPr>
            </w:pPr>
            <w:r>
              <w:rPr>
                <w:rFonts w:cs="Calibri"/>
                <w:b/>
                <w:szCs w:val="20"/>
              </w:rPr>
              <w:t>2024</w:t>
            </w:r>
          </w:p>
        </w:tc>
        <w:tc>
          <w:tcPr>
            <w:tcW w:w="1418" w:type="dxa"/>
            <w:tcBorders>
              <w:bottom w:val="single" w:sz="4" w:space="0" w:color="auto"/>
            </w:tcBorders>
          </w:tcPr>
          <w:p w14:paraId="23722D86" w14:textId="4BF8F3F0" w:rsidR="00902BB1" w:rsidRPr="000249DA" w:rsidRDefault="00902BB1" w:rsidP="00623CA7">
            <w:pPr>
              <w:jc w:val="center"/>
              <w:rPr>
                <w:rFonts w:cs="Calibri"/>
                <w:b/>
                <w:szCs w:val="20"/>
              </w:rPr>
            </w:pPr>
            <w:r>
              <w:rPr>
                <w:rFonts w:cs="Calibri"/>
                <w:b/>
                <w:szCs w:val="20"/>
              </w:rPr>
              <w:t>January</w:t>
            </w:r>
            <w:r w:rsidR="001946FC">
              <w:rPr>
                <w:rFonts w:cs="Calibri"/>
                <w:b/>
                <w:szCs w:val="20"/>
              </w:rPr>
              <w:t>—</w:t>
            </w:r>
            <w:r w:rsidR="00DF0438">
              <w:rPr>
                <w:rFonts w:cs="Calibri"/>
                <w:b/>
                <w:szCs w:val="22"/>
              </w:rPr>
              <w:t>March</w:t>
            </w:r>
            <w:r w:rsidR="001946FC">
              <w:rPr>
                <w:rFonts w:cs="Calibri"/>
                <w:b/>
                <w:szCs w:val="22"/>
              </w:rPr>
              <w:t xml:space="preserve"> 2025</w:t>
            </w:r>
          </w:p>
        </w:tc>
      </w:tr>
      <w:tr w:rsidR="00902BB1" w:rsidRPr="000249DA" w14:paraId="741ED214" w14:textId="77777777" w:rsidTr="00CA2B7B">
        <w:tc>
          <w:tcPr>
            <w:tcW w:w="2790" w:type="dxa"/>
            <w:vMerge/>
            <w:vAlign w:val="bottom"/>
          </w:tcPr>
          <w:p w14:paraId="0B01D9BC" w14:textId="77777777" w:rsidR="00902BB1" w:rsidRPr="000249DA" w:rsidRDefault="00902BB1" w:rsidP="00623CA7">
            <w:pPr>
              <w:rPr>
                <w:rFonts w:cs="Calibri"/>
                <w:b/>
                <w:szCs w:val="20"/>
              </w:rPr>
            </w:pPr>
          </w:p>
        </w:tc>
        <w:tc>
          <w:tcPr>
            <w:tcW w:w="5670" w:type="dxa"/>
            <w:gridSpan w:val="4"/>
            <w:vAlign w:val="bottom"/>
          </w:tcPr>
          <w:p w14:paraId="610ABDC3" w14:textId="363A0E45" w:rsidR="00902BB1" w:rsidRPr="000249DA" w:rsidRDefault="00902BB1" w:rsidP="00623CA7">
            <w:pPr>
              <w:jc w:val="center"/>
              <w:rPr>
                <w:rFonts w:cs="Calibri"/>
                <w:b/>
                <w:szCs w:val="20"/>
              </w:rPr>
            </w:pPr>
            <w:r w:rsidRPr="000249DA">
              <w:rPr>
                <w:rFonts w:cs="Calibri"/>
                <w:b/>
                <w:szCs w:val="20"/>
              </w:rPr>
              <w:t xml:space="preserve">Quantity (in </w:t>
            </w:r>
            <w:r w:rsidR="00B83904">
              <w:rPr>
                <w:rFonts w:cs="Calibri"/>
                <w:b/>
                <w:szCs w:val="20"/>
              </w:rPr>
              <w:t>short tons HCL equivalent</w:t>
            </w:r>
            <w:r w:rsidRPr="000249DA">
              <w:rPr>
                <w:rFonts w:cs="Calibri"/>
                <w:b/>
                <w:szCs w:val="20"/>
              </w:rPr>
              <w:t>)</w:t>
            </w:r>
            <w:r w:rsidR="0094625D">
              <w:rPr>
                <w:rFonts w:cs="Calibri"/>
                <w:b/>
                <w:szCs w:val="20"/>
                <w:vertAlign w:val="superscript"/>
              </w:rPr>
              <w:t>1</w:t>
            </w:r>
          </w:p>
        </w:tc>
      </w:tr>
      <w:tr w:rsidR="00902BB1" w:rsidRPr="000249DA" w14:paraId="05157F99" w14:textId="77777777" w:rsidTr="00CA2B7B">
        <w:tc>
          <w:tcPr>
            <w:tcW w:w="2790" w:type="dxa"/>
            <w:vAlign w:val="bottom"/>
          </w:tcPr>
          <w:p w14:paraId="5D6E4D36" w14:textId="7F2F8B2B" w:rsidR="00902BB1" w:rsidRPr="000249DA" w:rsidRDefault="00902BB1" w:rsidP="00902BB1">
            <w:pPr>
              <w:ind w:left="32"/>
              <w:rPr>
                <w:rFonts w:cs="Calibri"/>
                <w:b/>
                <w:szCs w:val="20"/>
              </w:rPr>
            </w:pPr>
            <w:r w:rsidRPr="000249DA">
              <w:rPr>
                <w:rFonts w:cs="Calibri"/>
                <w:b/>
                <w:szCs w:val="20"/>
              </w:rPr>
              <w:t xml:space="preserve">Purchases of </w:t>
            </w:r>
            <w:r w:rsidR="00DF0438">
              <w:rPr>
                <w:rFonts w:cs="Calibri"/>
                <w:b/>
                <w:szCs w:val="20"/>
              </w:rPr>
              <w:t>lysine</w:t>
            </w:r>
            <w:r w:rsidRPr="000249DA">
              <w:rPr>
                <w:rFonts w:cs="Calibri"/>
                <w:b/>
                <w:color w:val="FF0000"/>
                <w:szCs w:val="20"/>
              </w:rPr>
              <w:t xml:space="preserve"> </w:t>
            </w:r>
            <w:r w:rsidRPr="000249DA">
              <w:rPr>
                <w:rFonts w:cs="Calibri"/>
                <w:b/>
                <w:szCs w:val="20"/>
              </w:rPr>
              <w:t>produced in—</w:t>
            </w:r>
          </w:p>
          <w:p w14:paraId="6B950BDF" w14:textId="77777777" w:rsidR="00902BB1" w:rsidRPr="000249DA" w:rsidRDefault="00902BB1" w:rsidP="00902BB1">
            <w:pPr>
              <w:ind w:left="302"/>
              <w:rPr>
                <w:rFonts w:cs="Calibri"/>
                <w:i/>
                <w:szCs w:val="20"/>
              </w:rPr>
            </w:pPr>
            <w:r w:rsidRPr="000249DA">
              <w:rPr>
                <w:rFonts w:cs="Calibri"/>
                <w:szCs w:val="20"/>
              </w:rPr>
              <w:t>United States</w:t>
            </w:r>
          </w:p>
        </w:tc>
        <w:tc>
          <w:tcPr>
            <w:tcW w:w="1417" w:type="dxa"/>
            <w:vAlign w:val="bottom"/>
          </w:tcPr>
          <w:p w14:paraId="4FF5627F" w14:textId="6190DB20" w:rsidR="00902BB1" w:rsidRPr="000249DA" w:rsidRDefault="00F46E67"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1"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418" w:type="dxa"/>
            <w:vAlign w:val="bottom"/>
          </w:tcPr>
          <w:p w14:paraId="13D07EFA" w14:textId="2DAC43DB" w:rsidR="00902BB1" w:rsidRPr="000249DA" w:rsidRDefault="00F46E67"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2"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c>
          <w:tcPr>
            <w:tcW w:w="1417" w:type="dxa"/>
            <w:vAlign w:val="bottom"/>
          </w:tcPr>
          <w:p w14:paraId="40A3F252" w14:textId="35617C3A" w:rsidR="00902BB1" w:rsidRPr="000249DA" w:rsidRDefault="00F46E67"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3"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c>
          <w:tcPr>
            <w:tcW w:w="1418" w:type="dxa"/>
            <w:vAlign w:val="bottom"/>
          </w:tcPr>
          <w:p w14:paraId="6C9401C9" w14:textId="44FCB67B" w:rsidR="00902BB1" w:rsidRPr="000249DA" w:rsidRDefault="00F46E67"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4"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r>
      <w:tr w:rsidR="00902BB1" w:rsidRPr="000249DA" w14:paraId="381D40C3" w14:textId="77777777" w:rsidTr="00CA2B7B">
        <w:tc>
          <w:tcPr>
            <w:tcW w:w="2790" w:type="dxa"/>
            <w:vAlign w:val="bottom"/>
          </w:tcPr>
          <w:p w14:paraId="24CCC290" w14:textId="2F948B27" w:rsidR="00902BB1" w:rsidRPr="000249DA" w:rsidRDefault="00DF0438" w:rsidP="00902BB1">
            <w:pPr>
              <w:ind w:left="302"/>
              <w:rPr>
                <w:rFonts w:cs="Calibri"/>
                <w:i/>
                <w:color w:val="000000"/>
                <w:szCs w:val="20"/>
              </w:rPr>
            </w:pPr>
            <w:r>
              <w:rPr>
                <w:rFonts w:cs="Calibri"/>
                <w:color w:val="000000"/>
                <w:szCs w:val="22"/>
              </w:rPr>
              <w:t>China</w:t>
            </w:r>
          </w:p>
        </w:tc>
        <w:tc>
          <w:tcPr>
            <w:tcW w:w="1417" w:type="dxa"/>
            <w:vAlign w:val="bottom"/>
          </w:tcPr>
          <w:p w14:paraId="5E50C7B5" w14:textId="6AF8DC71" w:rsidR="00902BB1" w:rsidRPr="000249DA" w:rsidRDefault="00F46E67"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5"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c>
          <w:tcPr>
            <w:tcW w:w="1418" w:type="dxa"/>
            <w:vAlign w:val="bottom"/>
          </w:tcPr>
          <w:p w14:paraId="5C0A49D6" w14:textId="1F254A20" w:rsidR="00902BB1" w:rsidRPr="000249DA" w:rsidRDefault="00F46E67"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6"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417" w:type="dxa"/>
            <w:vAlign w:val="bottom"/>
          </w:tcPr>
          <w:p w14:paraId="11BF83D7" w14:textId="280E1D52" w:rsidR="00902BB1" w:rsidRPr="000249DA" w:rsidRDefault="00F46E67"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7"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c>
          <w:tcPr>
            <w:tcW w:w="1418" w:type="dxa"/>
            <w:vAlign w:val="bottom"/>
          </w:tcPr>
          <w:p w14:paraId="7B319490" w14:textId="67E6B289" w:rsidR="00902BB1" w:rsidRPr="000249DA" w:rsidRDefault="00F46E67"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8"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r>
      <w:tr w:rsidR="00902BB1" w:rsidRPr="000249DA" w14:paraId="5C90DCF7" w14:textId="77777777" w:rsidTr="00CA2B7B">
        <w:tc>
          <w:tcPr>
            <w:tcW w:w="2790" w:type="dxa"/>
            <w:vAlign w:val="bottom"/>
          </w:tcPr>
          <w:p w14:paraId="73623F1A" w14:textId="43B89A32" w:rsidR="00902BB1" w:rsidRPr="000249DA" w:rsidRDefault="00902BB1" w:rsidP="00902BB1">
            <w:pPr>
              <w:ind w:left="302"/>
              <w:rPr>
                <w:rFonts w:cs="Calibri"/>
                <w:i/>
                <w:color w:val="000000"/>
                <w:szCs w:val="20"/>
              </w:rPr>
            </w:pPr>
            <w:r w:rsidRPr="000249DA">
              <w:rPr>
                <w:rFonts w:cs="Calibri"/>
                <w:color w:val="000000"/>
                <w:szCs w:val="20"/>
              </w:rPr>
              <w:t>All other countries</w:t>
            </w:r>
            <w:r w:rsidR="0094625D">
              <w:rPr>
                <w:rFonts w:cs="Calibri"/>
                <w:color w:val="000000"/>
                <w:szCs w:val="20"/>
                <w:vertAlign w:val="superscript"/>
              </w:rPr>
              <w:t>2</w:t>
            </w:r>
          </w:p>
        </w:tc>
        <w:tc>
          <w:tcPr>
            <w:tcW w:w="1417" w:type="dxa"/>
            <w:vAlign w:val="bottom"/>
          </w:tcPr>
          <w:p w14:paraId="1B1BB432" w14:textId="54803221" w:rsidR="00902BB1" w:rsidRPr="000249DA" w:rsidRDefault="00F46E67"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9"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418" w:type="dxa"/>
            <w:vAlign w:val="bottom"/>
          </w:tcPr>
          <w:p w14:paraId="10DC9D70" w14:textId="573B048F" w:rsidR="00902BB1" w:rsidRPr="000249DA" w:rsidRDefault="00F46E67"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30"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417" w:type="dxa"/>
            <w:vAlign w:val="bottom"/>
          </w:tcPr>
          <w:p w14:paraId="7A9078CC" w14:textId="41B2A6BD" w:rsidR="00902BB1" w:rsidRPr="000249DA" w:rsidRDefault="00F46E67"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1"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c>
          <w:tcPr>
            <w:tcW w:w="1418" w:type="dxa"/>
            <w:vAlign w:val="bottom"/>
          </w:tcPr>
          <w:p w14:paraId="13772345" w14:textId="5345860B" w:rsidR="00902BB1" w:rsidRPr="000249DA" w:rsidRDefault="00F46E67"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2"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r>
      <w:tr w:rsidR="00902BB1" w:rsidRPr="000249DA" w14:paraId="1C1B7739" w14:textId="77777777" w:rsidTr="00CA2B7B">
        <w:tc>
          <w:tcPr>
            <w:tcW w:w="2790" w:type="dxa"/>
            <w:vAlign w:val="bottom"/>
          </w:tcPr>
          <w:p w14:paraId="3C79D3D6" w14:textId="54D5BAFF" w:rsidR="00902BB1" w:rsidRPr="000249DA" w:rsidRDefault="00902BB1" w:rsidP="00902BB1">
            <w:pPr>
              <w:ind w:left="302"/>
              <w:rPr>
                <w:rFonts w:cs="Calibri"/>
                <w:color w:val="000000"/>
                <w:szCs w:val="20"/>
              </w:rPr>
            </w:pPr>
            <w:r w:rsidRPr="000249DA">
              <w:rPr>
                <w:rFonts w:cs="Calibri"/>
                <w:color w:val="000000"/>
                <w:szCs w:val="20"/>
              </w:rPr>
              <w:t>Sources unknown</w:t>
            </w:r>
            <w:r w:rsidR="0094625D">
              <w:rPr>
                <w:rFonts w:cs="Calibri"/>
                <w:color w:val="000000"/>
                <w:szCs w:val="20"/>
                <w:vertAlign w:val="superscript"/>
              </w:rPr>
              <w:t>3</w:t>
            </w:r>
          </w:p>
        </w:tc>
        <w:tc>
          <w:tcPr>
            <w:tcW w:w="1417" w:type="dxa"/>
            <w:vAlign w:val="bottom"/>
          </w:tcPr>
          <w:p w14:paraId="28C085FF" w14:textId="1606D516" w:rsidR="00902BB1" w:rsidRPr="000249DA" w:rsidRDefault="00F46E67"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3"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418" w:type="dxa"/>
            <w:vAlign w:val="bottom"/>
          </w:tcPr>
          <w:p w14:paraId="7CE14586" w14:textId="0A0B09B9" w:rsidR="00902BB1" w:rsidRPr="000249DA" w:rsidRDefault="00F46E67"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4"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417" w:type="dxa"/>
            <w:vAlign w:val="bottom"/>
          </w:tcPr>
          <w:p w14:paraId="6935273B" w14:textId="1B098854" w:rsidR="00902BB1" w:rsidRPr="000249DA" w:rsidRDefault="00F46E67"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5"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c>
          <w:tcPr>
            <w:tcW w:w="1418" w:type="dxa"/>
            <w:vAlign w:val="bottom"/>
          </w:tcPr>
          <w:p w14:paraId="372EDE85" w14:textId="1F67858B" w:rsidR="00902BB1" w:rsidRPr="000249DA" w:rsidRDefault="00F46E67"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6"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r>
      <w:tr w:rsidR="00902BB1" w:rsidRPr="000249DA" w14:paraId="7B981CD6" w14:textId="77777777" w:rsidTr="00CA2B7B">
        <w:tc>
          <w:tcPr>
            <w:tcW w:w="2790" w:type="dxa"/>
            <w:vAlign w:val="bottom"/>
          </w:tcPr>
          <w:p w14:paraId="64B9968E" w14:textId="77777777" w:rsidR="00902BB1" w:rsidRPr="000249DA" w:rsidRDefault="00902BB1" w:rsidP="00902BB1">
            <w:pPr>
              <w:ind w:left="662"/>
              <w:rPr>
                <w:rFonts w:cs="Calibri"/>
                <w:color w:val="000000"/>
                <w:szCs w:val="20"/>
              </w:rPr>
            </w:pPr>
            <w:r w:rsidRPr="000249DA">
              <w:rPr>
                <w:rFonts w:cs="Calibri"/>
                <w:color w:val="000000"/>
                <w:szCs w:val="20"/>
              </w:rPr>
              <w:t>Total purchases</w:t>
            </w:r>
          </w:p>
        </w:tc>
        <w:tc>
          <w:tcPr>
            <w:tcW w:w="1417" w:type="dxa"/>
            <w:vAlign w:val="bottom"/>
          </w:tcPr>
          <w:p w14:paraId="57D79B67" w14:textId="77777777" w:rsidR="0096393D"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31112855" w14:textId="77777777" w:rsidR="0096393D" w:rsidRDefault="0096393D" w:rsidP="0096393D">
            <w:pPr>
              <w:jc w:val="right"/>
              <w:rPr>
                <w:rFonts w:cs="Calibri"/>
                <w:color w:val="000000"/>
                <w:szCs w:val="22"/>
              </w:rPr>
            </w:pPr>
            <w:r>
              <w:rPr>
                <w:rFonts w:cs="Calibri"/>
                <w:color w:val="000000"/>
                <w:szCs w:val="22"/>
              </w:rPr>
              <w:instrText>N_0018+N_0022+N_0026+N_0030</w:instrText>
            </w:r>
          </w:p>
          <w:p w14:paraId="3ED19F0D" w14:textId="5C4ED894"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64D44B22" w14:textId="77777777" w:rsidR="0096393D"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E99E150" w14:textId="77777777" w:rsidR="0096393D" w:rsidRDefault="0096393D" w:rsidP="0096393D">
            <w:pPr>
              <w:jc w:val="right"/>
              <w:rPr>
                <w:rFonts w:cs="Calibri"/>
                <w:color w:val="000000"/>
                <w:szCs w:val="22"/>
              </w:rPr>
            </w:pPr>
            <w:r>
              <w:rPr>
                <w:rFonts w:cs="Calibri"/>
                <w:color w:val="000000"/>
                <w:szCs w:val="22"/>
              </w:rPr>
              <w:instrText>N_0019+N_0023+N_0027+N_0031</w:instrText>
            </w:r>
          </w:p>
          <w:p w14:paraId="0ACF8AEB" w14:textId="72774663"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1AD6BDB6" w14:textId="77777777" w:rsidR="0096393D"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50D6F113" w14:textId="77777777" w:rsidR="0096393D" w:rsidRDefault="0096393D" w:rsidP="0096393D">
            <w:pPr>
              <w:jc w:val="right"/>
              <w:rPr>
                <w:rFonts w:cs="Calibri"/>
                <w:color w:val="000000"/>
                <w:szCs w:val="22"/>
              </w:rPr>
            </w:pPr>
            <w:r>
              <w:rPr>
                <w:rFonts w:cs="Calibri"/>
                <w:color w:val="000000"/>
                <w:szCs w:val="22"/>
              </w:rPr>
              <w:instrText>N_0020+N_0024+N_0028+N_0032</w:instrText>
            </w:r>
          </w:p>
          <w:p w14:paraId="57112100" w14:textId="0B321184"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571E6A7C" w14:textId="77777777" w:rsidR="0096393D"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503B4B22" w14:textId="77777777" w:rsidR="0096393D" w:rsidRDefault="0096393D" w:rsidP="0096393D">
            <w:pPr>
              <w:jc w:val="right"/>
              <w:rPr>
                <w:rFonts w:cs="Calibri"/>
                <w:color w:val="000000"/>
                <w:szCs w:val="22"/>
              </w:rPr>
            </w:pPr>
            <w:r>
              <w:rPr>
                <w:rFonts w:cs="Calibri"/>
                <w:color w:val="000000"/>
                <w:szCs w:val="22"/>
              </w:rPr>
              <w:instrText>N_0021+N_0025+N_0029+N_0033</w:instrText>
            </w:r>
          </w:p>
          <w:p w14:paraId="472BEFB7" w14:textId="63FC0A27" w:rsidR="00902BB1" w:rsidRPr="000249DA" w:rsidRDefault="00902BB1" w:rsidP="00902BB1">
            <w:pPr>
              <w:jc w:val="right"/>
              <w:rPr>
                <w:rFonts w:cs="Calibri"/>
                <w:sz w:val="18"/>
                <w:szCs w:val="18"/>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4881916D" w14:textId="77777777" w:rsidTr="00CA2B7B">
        <w:tc>
          <w:tcPr>
            <w:tcW w:w="2790" w:type="dxa"/>
            <w:vAlign w:val="bottom"/>
          </w:tcPr>
          <w:p w14:paraId="15974A63" w14:textId="00A7ACF3" w:rsidR="00902BB1" w:rsidRPr="000249DA" w:rsidRDefault="00902BB1" w:rsidP="00902BB1">
            <w:pPr>
              <w:ind w:left="32"/>
              <w:rPr>
                <w:rFonts w:cs="Calibri"/>
                <w:b/>
                <w:szCs w:val="20"/>
              </w:rPr>
            </w:pPr>
            <w:r w:rsidRPr="000249DA">
              <w:rPr>
                <w:rFonts w:cs="Calibri"/>
                <w:b/>
                <w:szCs w:val="20"/>
              </w:rPr>
              <w:t xml:space="preserve">Imports of </w:t>
            </w:r>
            <w:r w:rsidR="00DF0438">
              <w:rPr>
                <w:rFonts w:cs="Calibri"/>
                <w:b/>
                <w:szCs w:val="20"/>
              </w:rPr>
              <w:t>lysine</w:t>
            </w:r>
            <w:r w:rsidRPr="000249DA">
              <w:rPr>
                <w:rFonts w:cs="Calibri"/>
                <w:b/>
                <w:color w:val="FF0000"/>
                <w:szCs w:val="20"/>
              </w:rPr>
              <w:t xml:space="preserve"> </w:t>
            </w:r>
            <w:r w:rsidRPr="000249DA">
              <w:rPr>
                <w:rFonts w:cs="Calibri"/>
                <w:b/>
                <w:szCs w:val="20"/>
              </w:rPr>
              <w:t>from—</w:t>
            </w:r>
          </w:p>
          <w:p w14:paraId="680D6931" w14:textId="72616CF3" w:rsidR="00902BB1" w:rsidRPr="000249DA" w:rsidRDefault="00DF0438" w:rsidP="00902BB1">
            <w:pPr>
              <w:ind w:left="302"/>
              <w:rPr>
                <w:rFonts w:cs="Calibri"/>
                <w:szCs w:val="20"/>
              </w:rPr>
            </w:pPr>
            <w:r>
              <w:rPr>
                <w:rFonts w:cs="Calibri"/>
                <w:szCs w:val="22"/>
              </w:rPr>
              <w:t>China</w:t>
            </w:r>
          </w:p>
        </w:tc>
        <w:tc>
          <w:tcPr>
            <w:tcW w:w="1417" w:type="dxa"/>
            <w:vAlign w:val="bottom"/>
          </w:tcPr>
          <w:p w14:paraId="6589639A" w14:textId="5910ACAD" w:rsidR="00902BB1" w:rsidRPr="000249DA" w:rsidRDefault="00F46E67"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7"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c>
          <w:tcPr>
            <w:tcW w:w="1418" w:type="dxa"/>
            <w:vAlign w:val="bottom"/>
          </w:tcPr>
          <w:p w14:paraId="62BEECE0" w14:textId="75F481FD" w:rsidR="00902BB1" w:rsidRPr="000249DA" w:rsidRDefault="00F46E67"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8"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417" w:type="dxa"/>
            <w:vAlign w:val="bottom"/>
          </w:tcPr>
          <w:p w14:paraId="519236B9" w14:textId="6805A23C" w:rsidR="00902BB1" w:rsidRPr="000249DA" w:rsidRDefault="00F46E67"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39"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c>
          <w:tcPr>
            <w:tcW w:w="1418" w:type="dxa"/>
            <w:vAlign w:val="bottom"/>
          </w:tcPr>
          <w:p w14:paraId="714A3FE1" w14:textId="31ED53CE" w:rsidR="00902BB1" w:rsidRPr="000249DA" w:rsidRDefault="00F46E67"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40"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r>
      <w:tr w:rsidR="00902BB1" w:rsidRPr="000249DA" w14:paraId="39C4C7DE" w14:textId="77777777" w:rsidTr="00CA2B7B">
        <w:tc>
          <w:tcPr>
            <w:tcW w:w="2790" w:type="dxa"/>
            <w:vAlign w:val="bottom"/>
          </w:tcPr>
          <w:p w14:paraId="5458019B" w14:textId="3E5DA649" w:rsidR="00902BB1" w:rsidRPr="000249DA" w:rsidRDefault="00902BB1" w:rsidP="00902BB1">
            <w:pPr>
              <w:ind w:left="302"/>
              <w:rPr>
                <w:rFonts w:cs="Calibri"/>
                <w:i/>
                <w:color w:val="000000"/>
                <w:szCs w:val="20"/>
              </w:rPr>
            </w:pPr>
            <w:r w:rsidRPr="000249DA">
              <w:rPr>
                <w:rFonts w:cs="Calibri"/>
                <w:color w:val="000000"/>
                <w:szCs w:val="20"/>
              </w:rPr>
              <w:t>All other countries</w:t>
            </w:r>
            <w:r w:rsidR="0094625D">
              <w:rPr>
                <w:rFonts w:cs="Calibri"/>
                <w:color w:val="000000"/>
                <w:szCs w:val="20"/>
                <w:vertAlign w:val="superscript"/>
              </w:rPr>
              <w:t>2</w:t>
            </w:r>
          </w:p>
        </w:tc>
        <w:tc>
          <w:tcPr>
            <w:tcW w:w="1417" w:type="dxa"/>
            <w:vAlign w:val="bottom"/>
          </w:tcPr>
          <w:p w14:paraId="4F426F59" w14:textId="71A84BE1" w:rsidR="00902BB1" w:rsidRPr="000249DA" w:rsidRDefault="00F46E67"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1"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c>
          <w:tcPr>
            <w:tcW w:w="1418" w:type="dxa"/>
            <w:vAlign w:val="bottom"/>
          </w:tcPr>
          <w:p w14:paraId="42B69395" w14:textId="3C05EBBD" w:rsidR="00902BB1" w:rsidRPr="000249DA" w:rsidRDefault="00F46E67"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2"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417" w:type="dxa"/>
            <w:vAlign w:val="bottom"/>
          </w:tcPr>
          <w:p w14:paraId="71488455" w14:textId="75F6B287" w:rsidR="00902BB1" w:rsidRPr="000249DA" w:rsidRDefault="00F46E67"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3"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c>
          <w:tcPr>
            <w:tcW w:w="1418" w:type="dxa"/>
            <w:vAlign w:val="bottom"/>
          </w:tcPr>
          <w:p w14:paraId="06099C7B" w14:textId="0ADC9557" w:rsidR="00902BB1" w:rsidRPr="000249DA" w:rsidRDefault="00F46E67"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4"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r>
      <w:tr w:rsidR="00902BB1" w:rsidRPr="000249DA" w14:paraId="1C0D4D39" w14:textId="77777777" w:rsidTr="00CA2B7B">
        <w:tc>
          <w:tcPr>
            <w:tcW w:w="2790" w:type="dxa"/>
            <w:vAlign w:val="bottom"/>
          </w:tcPr>
          <w:p w14:paraId="4D34576E" w14:textId="6D85ED79" w:rsidR="00902BB1" w:rsidRPr="000249DA" w:rsidRDefault="00902BB1" w:rsidP="00902BB1">
            <w:pPr>
              <w:ind w:left="572"/>
              <w:rPr>
                <w:rFonts w:cs="Calibri"/>
                <w:color w:val="000000"/>
                <w:szCs w:val="20"/>
              </w:rPr>
            </w:pPr>
            <w:r w:rsidRPr="000249DA">
              <w:rPr>
                <w:rFonts w:cs="Calibri"/>
                <w:color w:val="000000"/>
                <w:szCs w:val="20"/>
              </w:rPr>
              <w:t>Total imports</w:t>
            </w:r>
            <w:r w:rsidR="0094625D">
              <w:rPr>
                <w:rFonts w:cs="Calibri"/>
                <w:color w:val="000000"/>
                <w:szCs w:val="20"/>
                <w:vertAlign w:val="superscript"/>
              </w:rPr>
              <w:t>4</w:t>
            </w:r>
          </w:p>
        </w:tc>
        <w:tc>
          <w:tcPr>
            <w:tcW w:w="1417" w:type="dxa"/>
            <w:vAlign w:val="bottom"/>
          </w:tcPr>
          <w:p w14:paraId="0CA1D910" w14:textId="77777777" w:rsidR="0096393D"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7056708B" w14:textId="77777777" w:rsidR="0096393D" w:rsidRDefault="0096393D" w:rsidP="0096393D">
            <w:pPr>
              <w:jc w:val="right"/>
              <w:rPr>
                <w:rFonts w:cs="Calibri"/>
                <w:color w:val="000000"/>
                <w:szCs w:val="22"/>
              </w:rPr>
            </w:pPr>
            <w:r>
              <w:rPr>
                <w:rFonts w:cs="Calibri"/>
                <w:color w:val="000000"/>
                <w:szCs w:val="22"/>
              </w:rPr>
              <w:instrText>N_0034+N_0038</w:instrText>
            </w:r>
          </w:p>
          <w:p w14:paraId="6C0AF13F" w14:textId="13750DDF"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7AE33245" w14:textId="77777777" w:rsidR="0096393D"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27896E7C" w14:textId="77777777" w:rsidR="0096393D" w:rsidRDefault="0096393D" w:rsidP="0096393D">
            <w:pPr>
              <w:jc w:val="right"/>
              <w:rPr>
                <w:rFonts w:cs="Calibri"/>
                <w:color w:val="000000"/>
                <w:szCs w:val="22"/>
              </w:rPr>
            </w:pPr>
            <w:r>
              <w:rPr>
                <w:rFonts w:cs="Calibri"/>
                <w:color w:val="000000"/>
                <w:szCs w:val="22"/>
              </w:rPr>
              <w:instrText>N_0035+N_0039</w:instrText>
            </w:r>
          </w:p>
          <w:p w14:paraId="7AD5F95E" w14:textId="1AC10B82"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6AA37842" w14:textId="77777777" w:rsidR="0096393D"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26D124F3" w14:textId="77777777" w:rsidR="0096393D" w:rsidRDefault="0096393D" w:rsidP="0096393D">
            <w:pPr>
              <w:jc w:val="right"/>
              <w:rPr>
                <w:rFonts w:cs="Calibri"/>
                <w:color w:val="000000"/>
                <w:szCs w:val="22"/>
              </w:rPr>
            </w:pPr>
            <w:r>
              <w:rPr>
                <w:rFonts w:cs="Calibri"/>
                <w:color w:val="000000"/>
                <w:szCs w:val="22"/>
              </w:rPr>
              <w:instrText>N_0036+N_0040</w:instrText>
            </w:r>
          </w:p>
          <w:p w14:paraId="7DCC722C" w14:textId="7F93F824"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77107940" w14:textId="77777777" w:rsidR="0096393D"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54D04739" w14:textId="77777777" w:rsidR="0096393D" w:rsidRDefault="0096393D" w:rsidP="0096393D">
            <w:pPr>
              <w:jc w:val="right"/>
              <w:rPr>
                <w:rFonts w:cs="Calibri"/>
                <w:color w:val="000000"/>
                <w:szCs w:val="22"/>
              </w:rPr>
            </w:pPr>
            <w:r>
              <w:rPr>
                <w:rFonts w:cs="Calibri"/>
                <w:color w:val="000000"/>
                <w:szCs w:val="22"/>
              </w:rPr>
              <w:instrText>N_0037+N_0041</w:instrText>
            </w:r>
          </w:p>
          <w:p w14:paraId="2744F8E6" w14:textId="02BF1189" w:rsidR="00902BB1" w:rsidRPr="000249DA" w:rsidRDefault="00902BB1" w:rsidP="00902BB1">
            <w:pPr>
              <w:jc w:val="right"/>
              <w:rPr>
                <w:rFonts w:cs="Calibri"/>
                <w:sz w:val="18"/>
                <w:szCs w:val="18"/>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0792AA6B" w14:textId="77777777" w:rsidTr="00CA2B7B">
        <w:tc>
          <w:tcPr>
            <w:tcW w:w="8460" w:type="dxa"/>
            <w:gridSpan w:val="5"/>
            <w:vAlign w:val="bottom"/>
          </w:tcPr>
          <w:p w14:paraId="601450C0" w14:textId="77777777" w:rsidR="0094625D" w:rsidRDefault="0094625D" w:rsidP="00902BB1">
            <w:pPr>
              <w:tabs>
                <w:tab w:val="left" w:pos="9180"/>
              </w:tabs>
              <w:ind w:firstLine="302"/>
              <w:rPr>
                <w:rFonts w:cs="Calibri"/>
                <w:sz w:val="20"/>
                <w:szCs w:val="18"/>
              </w:rPr>
            </w:pPr>
            <w:r>
              <w:rPr>
                <w:rFonts w:cs="Calibri"/>
                <w:sz w:val="20"/>
                <w:szCs w:val="18"/>
                <w:vertAlign w:val="superscript"/>
              </w:rPr>
              <w:t>1</w:t>
            </w:r>
            <w:r w:rsidRPr="0094625D">
              <w:rPr>
                <w:rFonts w:cs="Calibri"/>
                <w:sz w:val="20"/>
                <w:szCs w:val="18"/>
              </w:rPr>
              <w:t xml:space="preserve"> As noted, please report in short tons HCL equivalent: one weight unit of L-lysine monohydrochloride (HCL) is equivalent to about 0.788 weight units of pure (100 percent) L-lysine.</w:t>
            </w:r>
          </w:p>
          <w:p w14:paraId="455849FD" w14:textId="64579F9A" w:rsidR="00902BB1" w:rsidRPr="0094625D" w:rsidRDefault="0094625D" w:rsidP="00902BB1">
            <w:pPr>
              <w:tabs>
                <w:tab w:val="left" w:pos="9180"/>
              </w:tabs>
              <w:ind w:firstLine="302"/>
              <w:rPr>
                <w:rFonts w:cs="Calibri"/>
                <w:sz w:val="20"/>
                <w:szCs w:val="18"/>
              </w:rPr>
            </w:pPr>
            <w:r>
              <w:rPr>
                <w:rFonts w:cs="Calibri"/>
                <w:sz w:val="20"/>
                <w:szCs w:val="18"/>
                <w:vertAlign w:val="superscript"/>
              </w:rPr>
              <w:t>2</w:t>
            </w:r>
            <w:r w:rsidR="00902BB1" w:rsidRPr="0094625D">
              <w:rPr>
                <w:rFonts w:cs="Calibri"/>
                <w:sz w:val="20"/>
                <w:szCs w:val="18"/>
              </w:rPr>
              <w:t xml:space="preserve"> Please identify these countries:  </w:t>
            </w:r>
            <w:r w:rsidR="00F46E67">
              <w:rPr>
                <w:rFonts w:cs="Calibri"/>
                <w:sz w:val="20"/>
                <w:szCs w:val="18"/>
              </w:rPr>
              <w:fldChar w:fldCharType="begin">
                <w:ffData>
                  <w:name w:val="T_0042"/>
                  <w:enabled/>
                  <w:calcOnExit w:val="0"/>
                  <w:textInput/>
                </w:ffData>
              </w:fldChar>
            </w:r>
            <w:bookmarkStart w:id="45" w:name="T_0042"/>
            <w:r w:rsidR="00F46E67">
              <w:rPr>
                <w:rFonts w:cs="Calibri"/>
                <w:sz w:val="20"/>
                <w:szCs w:val="18"/>
              </w:rPr>
              <w:instrText xml:space="preserve"> FORMTEXT </w:instrText>
            </w:r>
            <w:r w:rsidR="00F46E67">
              <w:rPr>
                <w:rFonts w:cs="Calibri"/>
                <w:sz w:val="20"/>
                <w:szCs w:val="18"/>
              </w:rPr>
            </w:r>
            <w:r w:rsidR="00F46E67">
              <w:rPr>
                <w:rFonts w:cs="Calibri"/>
                <w:sz w:val="20"/>
                <w:szCs w:val="18"/>
              </w:rPr>
              <w:fldChar w:fldCharType="separate"/>
            </w:r>
            <w:r w:rsidR="00F46E67">
              <w:rPr>
                <w:rFonts w:cs="Calibri"/>
                <w:noProof/>
                <w:sz w:val="20"/>
                <w:szCs w:val="18"/>
              </w:rPr>
              <w:t> </w:t>
            </w:r>
            <w:r w:rsidR="00F46E67">
              <w:rPr>
                <w:rFonts w:cs="Calibri"/>
                <w:noProof/>
                <w:sz w:val="20"/>
                <w:szCs w:val="18"/>
              </w:rPr>
              <w:t> </w:t>
            </w:r>
            <w:r w:rsidR="00F46E67">
              <w:rPr>
                <w:rFonts w:cs="Calibri"/>
                <w:noProof/>
                <w:sz w:val="20"/>
                <w:szCs w:val="18"/>
              </w:rPr>
              <w:t> </w:t>
            </w:r>
            <w:r w:rsidR="00F46E67">
              <w:rPr>
                <w:rFonts w:cs="Calibri"/>
                <w:noProof/>
                <w:sz w:val="20"/>
                <w:szCs w:val="18"/>
              </w:rPr>
              <w:t> </w:t>
            </w:r>
            <w:r w:rsidR="00F46E67">
              <w:rPr>
                <w:rFonts w:cs="Calibri"/>
                <w:noProof/>
                <w:sz w:val="20"/>
                <w:szCs w:val="18"/>
              </w:rPr>
              <w:t> </w:t>
            </w:r>
            <w:r w:rsidR="00F46E67">
              <w:rPr>
                <w:rFonts w:cs="Calibri"/>
                <w:sz w:val="20"/>
                <w:szCs w:val="18"/>
              </w:rPr>
              <w:fldChar w:fldCharType="end"/>
            </w:r>
            <w:bookmarkEnd w:id="45"/>
          </w:p>
          <w:p w14:paraId="671B5749" w14:textId="158966BF" w:rsidR="00902BB1" w:rsidRPr="0094625D" w:rsidRDefault="0094625D" w:rsidP="00902BB1">
            <w:pPr>
              <w:tabs>
                <w:tab w:val="left" w:pos="9180"/>
              </w:tabs>
              <w:ind w:firstLine="302"/>
              <w:rPr>
                <w:rFonts w:cs="Calibri"/>
                <w:sz w:val="20"/>
                <w:szCs w:val="18"/>
              </w:rPr>
            </w:pPr>
            <w:r>
              <w:rPr>
                <w:rFonts w:cs="Calibri"/>
                <w:sz w:val="20"/>
                <w:szCs w:val="18"/>
                <w:vertAlign w:val="superscript"/>
              </w:rPr>
              <w:t>3</w:t>
            </w:r>
            <w:r w:rsidR="00902BB1" w:rsidRPr="0094625D">
              <w:rPr>
                <w:rFonts w:cs="Calibri"/>
                <w:sz w:val="20"/>
                <w:szCs w:val="18"/>
                <w:vertAlign w:val="superscript"/>
              </w:rPr>
              <w:t xml:space="preserve"> </w:t>
            </w:r>
            <w:r w:rsidR="00902BB1" w:rsidRPr="0094625D">
              <w:rPr>
                <w:rFonts w:cs="Calibri"/>
                <w:sz w:val="20"/>
                <w:szCs w:val="18"/>
              </w:rPr>
              <w:t xml:space="preserve">Please indicate the firm(s) from which you purchased this merchandise:  </w:t>
            </w:r>
            <w:r w:rsidR="00F46E67">
              <w:rPr>
                <w:rFonts w:cs="Calibri"/>
                <w:sz w:val="20"/>
                <w:szCs w:val="18"/>
              </w:rPr>
              <w:fldChar w:fldCharType="begin">
                <w:ffData>
                  <w:name w:val="T_0043"/>
                  <w:enabled/>
                  <w:calcOnExit w:val="0"/>
                  <w:textInput/>
                </w:ffData>
              </w:fldChar>
            </w:r>
            <w:bookmarkStart w:id="46" w:name="T_0043"/>
            <w:r w:rsidR="00F46E67">
              <w:rPr>
                <w:rFonts w:cs="Calibri"/>
                <w:sz w:val="20"/>
                <w:szCs w:val="18"/>
              </w:rPr>
              <w:instrText xml:space="preserve"> FORMTEXT </w:instrText>
            </w:r>
            <w:r w:rsidR="00F46E67">
              <w:rPr>
                <w:rFonts w:cs="Calibri"/>
                <w:sz w:val="20"/>
                <w:szCs w:val="18"/>
              </w:rPr>
            </w:r>
            <w:r w:rsidR="00F46E67">
              <w:rPr>
                <w:rFonts w:cs="Calibri"/>
                <w:sz w:val="20"/>
                <w:szCs w:val="18"/>
              </w:rPr>
              <w:fldChar w:fldCharType="separate"/>
            </w:r>
            <w:r w:rsidR="00F46E67">
              <w:rPr>
                <w:rFonts w:cs="Calibri"/>
                <w:noProof/>
                <w:sz w:val="20"/>
                <w:szCs w:val="18"/>
              </w:rPr>
              <w:t> </w:t>
            </w:r>
            <w:r w:rsidR="00F46E67">
              <w:rPr>
                <w:rFonts w:cs="Calibri"/>
                <w:noProof/>
                <w:sz w:val="20"/>
                <w:szCs w:val="18"/>
              </w:rPr>
              <w:t> </w:t>
            </w:r>
            <w:r w:rsidR="00F46E67">
              <w:rPr>
                <w:rFonts w:cs="Calibri"/>
                <w:noProof/>
                <w:sz w:val="20"/>
                <w:szCs w:val="18"/>
              </w:rPr>
              <w:t> </w:t>
            </w:r>
            <w:r w:rsidR="00F46E67">
              <w:rPr>
                <w:rFonts w:cs="Calibri"/>
                <w:noProof/>
                <w:sz w:val="20"/>
                <w:szCs w:val="18"/>
              </w:rPr>
              <w:t> </w:t>
            </w:r>
            <w:r w:rsidR="00F46E67">
              <w:rPr>
                <w:rFonts w:cs="Calibri"/>
                <w:noProof/>
                <w:sz w:val="20"/>
                <w:szCs w:val="18"/>
              </w:rPr>
              <w:t> </w:t>
            </w:r>
            <w:r w:rsidR="00F46E67">
              <w:rPr>
                <w:rFonts w:cs="Calibri"/>
                <w:sz w:val="20"/>
                <w:szCs w:val="18"/>
              </w:rPr>
              <w:fldChar w:fldCharType="end"/>
            </w:r>
            <w:bookmarkEnd w:id="46"/>
          </w:p>
          <w:p w14:paraId="1EF06656" w14:textId="705B617D" w:rsidR="00902BB1" w:rsidRPr="0094625D" w:rsidRDefault="0094625D" w:rsidP="0094625D">
            <w:pPr>
              <w:tabs>
                <w:tab w:val="left" w:pos="9180"/>
              </w:tabs>
              <w:ind w:firstLine="302"/>
              <w:rPr>
                <w:rFonts w:cs="Calibri"/>
                <w:sz w:val="20"/>
                <w:szCs w:val="18"/>
              </w:rPr>
            </w:pPr>
            <w:r>
              <w:rPr>
                <w:rFonts w:cs="Calibri"/>
                <w:sz w:val="20"/>
                <w:szCs w:val="18"/>
                <w:vertAlign w:val="superscript"/>
              </w:rPr>
              <w:t>4</w:t>
            </w:r>
            <w:r w:rsidR="00902BB1" w:rsidRPr="0094625D">
              <w:rPr>
                <w:rFonts w:cs="Calibri"/>
                <w:sz w:val="20"/>
                <w:szCs w:val="18"/>
                <w:vertAlign w:val="superscript"/>
              </w:rPr>
              <w:t xml:space="preserve"> </w:t>
            </w:r>
            <w:r w:rsidR="00902BB1" w:rsidRPr="0094625D">
              <w:rPr>
                <w:rFonts w:cs="Calibri"/>
                <w:sz w:val="20"/>
                <w:szCs w:val="18"/>
              </w:rPr>
              <w:t xml:space="preserve">If your firm imported </w:t>
            </w:r>
            <w:r w:rsidR="00DF0438" w:rsidRPr="0094625D">
              <w:rPr>
                <w:rFonts w:cs="Calibri"/>
                <w:sz w:val="20"/>
                <w:szCs w:val="18"/>
              </w:rPr>
              <w:t>lysine</w:t>
            </w:r>
            <w:r w:rsidR="00902BB1" w:rsidRPr="0094625D">
              <w:rPr>
                <w:rFonts w:cs="Calibri"/>
                <w:sz w:val="20"/>
                <w:szCs w:val="18"/>
              </w:rPr>
              <w:t xml:space="preserve"> at any time since January 1, </w:t>
            </w:r>
            <w:r w:rsidR="00DF0438" w:rsidRPr="0094625D">
              <w:rPr>
                <w:rFonts w:cs="Calibri"/>
                <w:sz w:val="20"/>
                <w:szCs w:val="18"/>
              </w:rPr>
              <w:t>2022</w:t>
            </w:r>
            <w:r w:rsidR="00902BB1" w:rsidRPr="0094625D">
              <w:rPr>
                <w:rFonts w:cs="Calibri"/>
                <w:sz w:val="20"/>
                <w:szCs w:val="18"/>
              </w:rPr>
              <w:t>, please also complete and return a U.S. importers' questionnaire in this proceeding.</w:t>
            </w:r>
          </w:p>
        </w:tc>
      </w:tr>
      <w:bookmarkEnd w:id="20"/>
      <w:bookmarkEnd w:id="19"/>
    </w:tbl>
    <w:p w14:paraId="05AD2433" w14:textId="77777777" w:rsidR="0094625D" w:rsidRDefault="0094625D" w:rsidP="00C70CD1">
      <w:pPr>
        <w:ind w:left="720" w:hanging="720"/>
        <w:rPr>
          <w:rFonts w:cs="Calibri"/>
          <w:szCs w:val="22"/>
        </w:rPr>
      </w:pPr>
    </w:p>
    <w:p w14:paraId="7A12C0F5" w14:textId="7D717BF3" w:rsidR="00C70CD1" w:rsidRDefault="004A15DE" w:rsidP="00C70CD1">
      <w:pPr>
        <w:ind w:left="720" w:hanging="720"/>
        <w:rPr>
          <w:szCs w:val="22"/>
        </w:rPr>
      </w:pPr>
      <w:r w:rsidRPr="000249DA">
        <w:rPr>
          <w:rFonts w:cs="Calibri"/>
          <w:szCs w:val="22"/>
        </w:rPr>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47" w:name="_Hlk132718991"/>
      <w:proofErr w:type="gramEnd"/>
      <w:r w:rsidR="00C70CD1" w:rsidRPr="00C70CD1">
        <w:t xml:space="preserve"> </w:t>
      </w:r>
      <w:r w:rsidR="00C70CD1">
        <w:t xml:space="preserve">Please indicate whether the shares of your firm’s purchases of </w:t>
      </w:r>
      <w:r w:rsidR="00DF0438">
        <w:t>lysine</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DF0438">
        <w:t>2022</w:t>
      </w:r>
      <w:r w:rsidR="00C70CD1">
        <w:t xml:space="preserve"> from the listed sources.</w:t>
      </w:r>
    </w:p>
    <w:p w14:paraId="3C817050" w14:textId="77777777" w:rsidR="00C70CD1" w:rsidRDefault="00C70CD1" w:rsidP="00C70CD1">
      <w:pPr>
        <w:ind w:left="720" w:hanging="720"/>
      </w:pPr>
    </w:p>
    <w:p w14:paraId="4CBE89E6"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3EA358C8" w14:textId="77777777" w:rsidTr="00A90E12">
        <w:tc>
          <w:tcPr>
            <w:tcW w:w="1941" w:type="dxa"/>
            <w:tcBorders>
              <w:bottom w:val="single" w:sz="4" w:space="0" w:color="auto"/>
            </w:tcBorders>
            <w:tcMar>
              <w:top w:w="58" w:type="dxa"/>
              <w:left w:w="58" w:type="dxa"/>
              <w:bottom w:w="58" w:type="dxa"/>
              <w:right w:w="58" w:type="dxa"/>
            </w:tcMar>
            <w:vAlign w:val="bottom"/>
          </w:tcPr>
          <w:p w14:paraId="44BD186B" w14:textId="77777777" w:rsidR="00A90E12" w:rsidRPr="0088571A" w:rsidRDefault="00A90E12" w:rsidP="00A90E12">
            <w:pPr>
              <w:jc w:val="center"/>
              <w:rPr>
                <w:rFonts w:cs="Arial"/>
                <w:b/>
                <w:szCs w:val="20"/>
              </w:rPr>
            </w:pPr>
            <w:bookmarkStart w:id="48"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255E8EE0"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379BDE39" w14:textId="77777777" w:rsidR="00A90E12" w:rsidRPr="0088571A" w:rsidRDefault="00A90E12" w:rsidP="00A90E12">
            <w:pPr>
              <w:jc w:val="center"/>
              <w:rPr>
                <w:rFonts w:cs="Arial"/>
                <w:b/>
                <w:szCs w:val="20"/>
              </w:rPr>
            </w:pPr>
            <w:r>
              <w:rPr>
                <w:b/>
                <w:bCs/>
              </w:rPr>
              <w:t>Steadily increased</w:t>
            </w:r>
          </w:p>
        </w:tc>
        <w:tc>
          <w:tcPr>
            <w:tcW w:w="1145" w:type="dxa"/>
            <w:vAlign w:val="bottom"/>
          </w:tcPr>
          <w:p w14:paraId="71A9090B"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7CCCF11D"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5D4AEB21"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1E2B4C19"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7E131F43"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5289FD44" w14:textId="77777777" w:rsidTr="00A90E12">
        <w:tc>
          <w:tcPr>
            <w:tcW w:w="1941" w:type="dxa"/>
            <w:tcBorders>
              <w:bottom w:val="single" w:sz="4" w:space="0" w:color="auto"/>
            </w:tcBorders>
            <w:tcMar>
              <w:top w:w="58" w:type="dxa"/>
              <w:left w:w="58" w:type="dxa"/>
              <w:bottom w:w="58" w:type="dxa"/>
              <w:right w:w="58" w:type="dxa"/>
            </w:tcMar>
            <w:vAlign w:val="bottom"/>
          </w:tcPr>
          <w:p w14:paraId="1B91CBD9"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4345F97B" w14:textId="21A1EAFD" w:rsidR="00C70CD1" w:rsidRPr="0088571A" w:rsidRDefault="00F46E67" w:rsidP="0088593B">
            <w:pPr>
              <w:jc w:val="center"/>
              <w:rPr>
                <w:rFonts w:cs="Arial"/>
                <w:b/>
                <w:szCs w:val="20"/>
              </w:rPr>
            </w:pPr>
            <w:r>
              <w:rPr>
                <w:rFonts w:cs="Arial"/>
                <w:szCs w:val="20"/>
              </w:rPr>
              <w:fldChar w:fldCharType="begin">
                <w:ffData>
                  <w:name w:val="C_0044"/>
                  <w:enabled/>
                  <w:calcOnExit w:val="0"/>
                  <w:checkBox>
                    <w:sizeAuto/>
                    <w:default w:val="0"/>
                  </w:checkBox>
                </w:ffData>
              </w:fldChar>
            </w:r>
            <w:bookmarkStart w:id="49" w:name="C_0044"/>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49"/>
          </w:p>
        </w:tc>
        <w:tc>
          <w:tcPr>
            <w:tcW w:w="1128" w:type="dxa"/>
            <w:tcBorders>
              <w:bottom w:val="single" w:sz="4" w:space="0" w:color="auto"/>
            </w:tcBorders>
            <w:tcMar>
              <w:top w:w="58" w:type="dxa"/>
              <w:bottom w:w="58" w:type="dxa"/>
            </w:tcMar>
            <w:vAlign w:val="bottom"/>
          </w:tcPr>
          <w:p w14:paraId="6E80BF9E" w14:textId="50366813" w:rsidR="00C70CD1" w:rsidRPr="0088571A" w:rsidRDefault="00F46E67" w:rsidP="0088593B">
            <w:pPr>
              <w:jc w:val="center"/>
              <w:rPr>
                <w:rFonts w:cs="Arial"/>
                <w:b/>
                <w:szCs w:val="20"/>
              </w:rPr>
            </w:pPr>
            <w:r>
              <w:rPr>
                <w:rFonts w:cs="Arial"/>
                <w:szCs w:val="20"/>
              </w:rPr>
              <w:fldChar w:fldCharType="begin">
                <w:ffData>
                  <w:name w:val="C_0045"/>
                  <w:enabled/>
                  <w:calcOnExit w:val="0"/>
                  <w:checkBox>
                    <w:sizeAuto/>
                    <w:default w:val="0"/>
                  </w:checkBox>
                </w:ffData>
              </w:fldChar>
            </w:r>
            <w:bookmarkStart w:id="50" w:name="C_0045"/>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50"/>
          </w:p>
        </w:tc>
        <w:tc>
          <w:tcPr>
            <w:tcW w:w="1145" w:type="dxa"/>
            <w:tcBorders>
              <w:bottom w:val="single" w:sz="4" w:space="0" w:color="auto"/>
            </w:tcBorders>
            <w:vAlign w:val="bottom"/>
          </w:tcPr>
          <w:p w14:paraId="5C440BBB" w14:textId="1F6EF8B7" w:rsidR="00C70CD1" w:rsidRPr="0088571A" w:rsidRDefault="00F46E67" w:rsidP="0088593B">
            <w:pPr>
              <w:jc w:val="center"/>
              <w:rPr>
                <w:rFonts w:cs="Arial"/>
                <w:szCs w:val="20"/>
              </w:rPr>
            </w:pPr>
            <w:r>
              <w:rPr>
                <w:rFonts w:cs="Arial"/>
                <w:szCs w:val="20"/>
              </w:rPr>
              <w:fldChar w:fldCharType="begin">
                <w:ffData>
                  <w:name w:val="C_0046"/>
                  <w:enabled/>
                  <w:calcOnExit w:val="0"/>
                  <w:checkBox>
                    <w:sizeAuto/>
                    <w:default w:val="0"/>
                  </w:checkBox>
                </w:ffData>
              </w:fldChar>
            </w:r>
            <w:bookmarkStart w:id="51" w:name="C_0046"/>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51"/>
          </w:p>
        </w:tc>
        <w:tc>
          <w:tcPr>
            <w:tcW w:w="810" w:type="dxa"/>
            <w:tcBorders>
              <w:bottom w:val="single" w:sz="4" w:space="0" w:color="auto"/>
            </w:tcBorders>
            <w:tcMar>
              <w:top w:w="58" w:type="dxa"/>
              <w:bottom w:w="58" w:type="dxa"/>
            </w:tcMar>
            <w:vAlign w:val="bottom"/>
          </w:tcPr>
          <w:p w14:paraId="3982DE2D" w14:textId="631D24BF" w:rsidR="00C70CD1" w:rsidRPr="0088571A" w:rsidRDefault="00F46E67" w:rsidP="0088593B">
            <w:pPr>
              <w:jc w:val="center"/>
              <w:rPr>
                <w:rFonts w:cs="Arial"/>
                <w:b/>
                <w:szCs w:val="20"/>
              </w:rPr>
            </w:pPr>
            <w:r>
              <w:rPr>
                <w:rFonts w:cs="Arial"/>
                <w:szCs w:val="20"/>
              </w:rPr>
              <w:fldChar w:fldCharType="begin">
                <w:ffData>
                  <w:name w:val="C_0047"/>
                  <w:enabled/>
                  <w:calcOnExit w:val="0"/>
                  <w:checkBox>
                    <w:sizeAuto/>
                    <w:default w:val="0"/>
                  </w:checkBox>
                </w:ffData>
              </w:fldChar>
            </w:r>
            <w:bookmarkStart w:id="52" w:name="C_0047"/>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52"/>
          </w:p>
        </w:tc>
        <w:tc>
          <w:tcPr>
            <w:tcW w:w="1128" w:type="dxa"/>
            <w:tcBorders>
              <w:bottom w:val="single" w:sz="4" w:space="0" w:color="auto"/>
            </w:tcBorders>
            <w:tcMar>
              <w:top w:w="58" w:type="dxa"/>
              <w:bottom w:w="58" w:type="dxa"/>
            </w:tcMar>
            <w:vAlign w:val="bottom"/>
          </w:tcPr>
          <w:p w14:paraId="6C9224A2" w14:textId="1A137358" w:rsidR="00C70CD1" w:rsidRPr="0088571A" w:rsidRDefault="00F46E67" w:rsidP="0088593B">
            <w:pPr>
              <w:jc w:val="center"/>
              <w:rPr>
                <w:rFonts w:cs="Arial"/>
                <w:b/>
                <w:szCs w:val="20"/>
              </w:rPr>
            </w:pPr>
            <w:r>
              <w:rPr>
                <w:rFonts w:cs="Arial"/>
                <w:szCs w:val="20"/>
              </w:rPr>
              <w:fldChar w:fldCharType="begin">
                <w:ffData>
                  <w:name w:val="C_0048"/>
                  <w:enabled/>
                  <w:calcOnExit w:val="0"/>
                  <w:checkBox>
                    <w:sizeAuto/>
                    <w:default w:val="0"/>
                  </w:checkBox>
                </w:ffData>
              </w:fldChar>
            </w:r>
            <w:bookmarkStart w:id="53" w:name="C_0048"/>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53"/>
          </w:p>
        </w:tc>
        <w:tc>
          <w:tcPr>
            <w:tcW w:w="1128" w:type="dxa"/>
            <w:tcBorders>
              <w:bottom w:val="single" w:sz="4" w:space="0" w:color="auto"/>
            </w:tcBorders>
            <w:tcMar>
              <w:top w:w="58" w:type="dxa"/>
              <w:bottom w:w="58" w:type="dxa"/>
            </w:tcMar>
            <w:vAlign w:val="bottom"/>
          </w:tcPr>
          <w:p w14:paraId="3D945536" w14:textId="779A90FA" w:rsidR="00C70CD1" w:rsidRPr="0088571A" w:rsidRDefault="00F46E67" w:rsidP="0088593B">
            <w:pPr>
              <w:jc w:val="center"/>
              <w:rPr>
                <w:rFonts w:cs="Arial"/>
                <w:b/>
                <w:szCs w:val="20"/>
              </w:rPr>
            </w:pPr>
            <w:r>
              <w:rPr>
                <w:rFonts w:cs="Arial"/>
                <w:szCs w:val="20"/>
              </w:rPr>
              <w:fldChar w:fldCharType="begin">
                <w:ffData>
                  <w:name w:val="C_0049"/>
                  <w:enabled/>
                  <w:calcOnExit w:val="0"/>
                  <w:checkBox>
                    <w:sizeAuto/>
                    <w:default w:val="0"/>
                  </w:checkBox>
                </w:ffData>
              </w:fldChar>
            </w:r>
            <w:bookmarkStart w:id="54" w:name="C_0049"/>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54"/>
          </w:p>
        </w:tc>
        <w:tc>
          <w:tcPr>
            <w:tcW w:w="2484" w:type="dxa"/>
            <w:tcBorders>
              <w:bottom w:val="single" w:sz="4" w:space="0" w:color="auto"/>
            </w:tcBorders>
            <w:tcMar>
              <w:top w:w="58" w:type="dxa"/>
              <w:left w:w="58" w:type="dxa"/>
              <w:bottom w:w="58" w:type="dxa"/>
              <w:right w:w="58" w:type="dxa"/>
            </w:tcMar>
            <w:vAlign w:val="bottom"/>
          </w:tcPr>
          <w:p w14:paraId="7E95C3EB" w14:textId="2E027419" w:rsidR="00C70CD1" w:rsidRPr="0088571A" w:rsidRDefault="00F46E67" w:rsidP="0088593B">
            <w:pPr>
              <w:rPr>
                <w:rFonts w:cs="Arial"/>
                <w:b/>
                <w:szCs w:val="20"/>
              </w:rPr>
            </w:pPr>
            <w:r>
              <w:rPr>
                <w:rFonts w:cs="Arial"/>
                <w:szCs w:val="20"/>
              </w:rPr>
              <w:fldChar w:fldCharType="begin">
                <w:ffData>
                  <w:name w:val="T_0050"/>
                  <w:enabled/>
                  <w:calcOnExit w:val="0"/>
                  <w:textInput/>
                </w:ffData>
              </w:fldChar>
            </w:r>
            <w:bookmarkStart w:id="55" w:name="T_00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5"/>
          </w:p>
        </w:tc>
      </w:tr>
      <w:tr w:rsidR="00C70CD1" w:rsidRPr="0088571A" w14:paraId="65B688D6" w14:textId="77777777" w:rsidTr="00A90E12">
        <w:tc>
          <w:tcPr>
            <w:tcW w:w="1941" w:type="dxa"/>
            <w:tcBorders>
              <w:bottom w:val="single" w:sz="4" w:space="0" w:color="auto"/>
            </w:tcBorders>
            <w:tcMar>
              <w:top w:w="58" w:type="dxa"/>
              <w:left w:w="58" w:type="dxa"/>
              <w:bottom w:w="58" w:type="dxa"/>
              <w:right w:w="58" w:type="dxa"/>
            </w:tcMar>
            <w:vAlign w:val="bottom"/>
          </w:tcPr>
          <w:p w14:paraId="12C5ECF4" w14:textId="47287BFB" w:rsidR="00C70CD1" w:rsidRPr="00463940" w:rsidRDefault="00DF0438" w:rsidP="0088593B">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4E1FF88C" w14:textId="602D8308" w:rsidR="00C70CD1" w:rsidRPr="0088571A" w:rsidRDefault="00F46E67" w:rsidP="0088593B">
            <w:pPr>
              <w:jc w:val="center"/>
              <w:rPr>
                <w:rFonts w:cs="Arial"/>
                <w:b/>
                <w:szCs w:val="20"/>
              </w:rPr>
            </w:pPr>
            <w:r>
              <w:rPr>
                <w:rFonts w:cs="Arial"/>
                <w:szCs w:val="20"/>
              </w:rPr>
              <w:fldChar w:fldCharType="begin">
                <w:ffData>
                  <w:name w:val="C_0051"/>
                  <w:enabled/>
                  <w:calcOnExit w:val="0"/>
                  <w:checkBox>
                    <w:sizeAuto/>
                    <w:default w:val="0"/>
                  </w:checkBox>
                </w:ffData>
              </w:fldChar>
            </w:r>
            <w:bookmarkStart w:id="56" w:name="C_0051"/>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56"/>
          </w:p>
        </w:tc>
        <w:tc>
          <w:tcPr>
            <w:tcW w:w="1128" w:type="dxa"/>
            <w:tcBorders>
              <w:bottom w:val="single" w:sz="4" w:space="0" w:color="auto"/>
            </w:tcBorders>
            <w:tcMar>
              <w:top w:w="58" w:type="dxa"/>
              <w:bottom w:w="58" w:type="dxa"/>
            </w:tcMar>
            <w:vAlign w:val="bottom"/>
          </w:tcPr>
          <w:p w14:paraId="3B8EFDA2" w14:textId="3AF8FF19" w:rsidR="00C70CD1" w:rsidRPr="0088571A" w:rsidRDefault="00F46E67" w:rsidP="0088593B">
            <w:pPr>
              <w:jc w:val="center"/>
              <w:rPr>
                <w:rFonts w:cs="Arial"/>
                <w:b/>
                <w:szCs w:val="20"/>
              </w:rPr>
            </w:pPr>
            <w:r>
              <w:rPr>
                <w:rFonts w:cs="Arial"/>
                <w:szCs w:val="20"/>
              </w:rPr>
              <w:fldChar w:fldCharType="begin">
                <w:ffData>
                  <w:name w:val="C_0052"/>
                  <w:enabled/>
                  <w:calcOnExit w:val="0"/>
                  <w:checkBox>
                    <w:sizeAuto/>
                    <w:default w:val="0"/>
                  </w:checkBox>
                </w:ffData>
              </w:fldChar>
            </w:r>
            <w:bookmarkStart w:id="57" w:name="C_0052"/>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57"/>
          </w:p>
        </w:tc>
        <w:tc>
          <w:tcPr>
            <w:tcW w:w="1145" w:type="dxa"/>
            <w:tcBorders>
              <w:bottom w:val="single" w:sz="4" w:space="0" w:color="auto"/>
            </w:tcBorders>
            <w:vAlign w:val="bottom"/>
          </w:tcPr>
          <w:p w14:paraId="77A50378" w14:textId="01E1A9EA" w:rsidR="00C70CD1" w:rsidRPr="0088571A" w:rsidRDefault="00F46E67" w:rsidP="0088593B">
            <w:pPr>
              <w:jc w:val="center"/>
              <w:rPr>
                <w:rFonts w:cs="Arial"/>
                <w:szCs w:val="20"/>
              </w:rPr>
            </w:pPr>
            <w:r>
              <w:rPr>
                <w:rFonts w:cs="Arial"/>
                <w:szCs w:val="20"/>
              </w:rPr>
              <w:fldChar w:fldCharType="begin">
                <w:ffData>
                  <w:name w:val="C_0053"/>
                  <w:enabled/>
                  <w:calcOnExit w:val="0"/>
                  <w:checkBox>
                    <w:sizeAuto/>
                    <w:default w:val="0"/>
                  </w:checkBox>
                </w:ffData>
              </w:fldChar>
            </w:r>
            <w:bookmarkStart w:id="58" w:name="C_0053"/>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58"/>
          </w:p>
        </w:tc>
        <w:tc>
          <w:tcPr>
            <w:tcW w:w="810" w:type="dxa"/>
            <w:tcBorders>
              <w:bottom w:val="single" w:sz="4" w:space="0" w:color="auto"/>
            </w:tcBorders>
            <w:tcMar>
              <w:top w:w="58" w:type="dxa"/>
              <w:bottom w:w="58" w:type="dxa"/>
            </w:tcMar>
            <w:vAlign w:val="bottom"/>
          </w:tcPr>
          <w:p w14:paraId="108307B6" w14:textId="161D7487" w:rsidR="00C70CD1" w:rsidRPr="0088571A" w:rsidRDefault="00F46E67" w:rsidP="0088593B">
            <w:pPr>
              <w:jc w:val="center"/>
              <w:rPr>
                <w:rFonts w:cs="Arial"/>
                <w:b/>
                <w:szCs w:val="20"/>
              </w:rPr>
            </w:pPr>
            <w:r>
              <w:rPr>
                <w:rFonts w:cs="Arial"/>
                <w:szCs w:val="20"/>
              </w:rPr>
              <w:fldChar w:fldCharType="begin">
                <w:ffData>
                  <w:name w:val="C_0054"/>
                  <w:enabled/>
                  <w:calcOnExit w:val="0"/>
                  <w:checkBox>
                    <w:sizeAuto/>
                    <w:default w:val="0"/>
                  </w:checkBox>
                </w:ffData>
              </w:fldChar>
            </w:r>
            <w:bookmarkStart w:id="59" w:name="C_0054"/>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59"/>
          </w:p>
        </w:tc>
        <w:tc>
          <w:tcPr>
            <w:tcW w:w="1128" w:type="dxa"/>
            <w:tcBorders>
              <w:bottom w:val="single" w:sz="4" w:space="0" w:color="auto"/>
            </w:tcBorders>
            <w:tcMar>
              <w:top w:w="58" w:type="dxa"/>
              <w:bottom w:w="58" w:type="dxa"/>
            </w:tcMar>
            <w:vAlign w:val="bottom"/>
          </w:tcPr>
          <w:p w14:paraId="0DCB8100" w14:textId="2772E36E" w:rsidR="00C70CD1" w:rsidRPr="0088571A" w:rsidRDefault="00F46E67"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60" w:name="C_0055"/>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60"/>
          </w:p>
        </w:tc>
        <w:tc>
          <w:tcPr>
            <w:tcW w:w="1128" w:type="dxa"/>
            <w:tcBorders>
              <w:bottom w:val="single" w:sz="4" w:space="0" w:color="auto"/>
            </w:tcBorders>
            <w:tcMar>
              <w:top w:w="58" w:type="dxa"/>
              <w:bottom w:w="58" w:type="dxa"/>
            </w:tcMar>
            <w:vAlign w:val="bottom"/>
          </w:tcPr>
          <w:p w14:paraId="53209319" w14:textId="7357E850" w:rsidR="00C70CD1" w:rsidRPr="0088571A" w:rsidRDefault="00F46E67" w:rsidP="0088593B">
            <w:pPr>
              <w:jc w:val="center"/>
              <w:rPr>
                <w:rFonts w:cs="Arial"/>
                <w:b/>
                <w:szCs w:val="20"/>
              </w:rPr>
            </w:pPr>
            <w:r>
              <w:rPr>
                <w:rFonts w:cs="Arial"/>
                <w:szCs w:val="20"/>
              </w:rPr>
              <w:fldChar w:fldCharType="begin">
                <w:ffData>
                  <w:name w:val="C_0056"/>
                  <w:enabled/>
                  <w:calcOnExit w:val="0"/>
                  <w:checkBox>
                    <w:sizeAuto/>
                    <w:default w:val="0"/>
                  </w:checkBox>
                </w:ffData>
              </w:fldChar>
            </w:r>
            <w:bookmarkStart w:id="61" w:name="C_0056"/>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61"/>
          </w:p>
        </w:tc>
        <w:tc>
          <w:tcPr>
            <w:tcW w:w="2484" w:type="dxa"/>
            <w:tcBorders>
              <w:bottom w:val="single" w:sz="4" w:space="0" w:color="auto"/>
            </w:tcBorders>
            <w:tcMar>
              <w:top w:w="58" w:type="dxa"/>
              <w:left w:w="58" w:type="dxa"/>
              <w:bottom w:w="58" w:type="dxa"/>
              <w:right w:w="58" w:type="dxa"/>
            </w:tcMar>
            <w:vAlign w:val="bottom"/>
          </w:tcPr>
          <w:p w14:paraId="23B80578" w14:textId="37B9978C" w:rsidR="00C70CD1" w:rsidRPr="0088571A" w:rsidRDefault="00F46E67" w:rsidP="0088593B">
            <w:pPr>
              <w:rPr>
                <w:rFonts w:cs="Arial"/>
                <w:b/>
                <w:szCs w:val="20"/>
              </w:rPr>
            </w:pPr>
            <w:r>
              <w:rPr>
                <w:rFonts w:cs="Arial"/>
                <w:szCs w:val="20"/>
              </w:rPr>
              <w:fldChar w:fldCharType="begin">
                <w:ffData>
                  <w:name w:val="T_0057"/>
                  <w:enabled/>
                  <w:calcOnExit w:val="0"/>
                  <w:textInput/>
                </w:ffData>
              </w:fldChar>
            </w:r>
            <w:bookmarkStart w:id="62" w:name="T_00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r w:rsidR="00C70CD1" w:rsidRPr="0088571A" w14:paraId="3A7B7465" w14:textId="77777777" w:rsidTr="00A90E12">
        <w:tc>
          <w:tcPr>
            <w:tcW w:w="1941" w:type="dxa"/>
            <w:tcBorders>
              <w:bottom w:val="single" w:sz="4" w:space="0" w:color="auto"/>
            </w:tcBorders>
            <w:tcMar>
              <w:top w:w="58" w:type="dxa"/>
              <w:left w:w="58" w:type="dxa"/>
              <w:bottom w:w="58" w:type="dxa"/>
              <w:right w:w="58" w:type="dxa"/>
            </w:tcMar>
            <w:vAlign w:val="bottom"/>
          </w:tcPr>
          <w:p w14:paraId="6DF489F2"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595CE96C" w14:textId="5A9DCC32" w:rsidR="00C70CD1" w:rsidRPr="0088571A" w:rsidRDefault="00F46E67" w:rsidP="0088593B">
            <w:pPr>
              <w:jc w:val="center"/>
              <w:rPr>
                <w:rFonts w:cs="Arial"/>
                <w:b/>
                <w:szCs w:val="20"/>
              </w:rPr>
            </w:pPr>
            <w:r>
              <w:rPr>
                <w:rFonts w:cs="Arial"/>
                <w:szCs w:val="20"/>
              </w:rPr>
              <w:fldChar w:fldCharType="begin">
                <w:ffData>
                  <w:name w:val="C_0058"/>
                  <w:enabled/>
                  <w:calcOnExit w:val="0"/>
                  <w:checkBox>
                    <w:sizeAuto/>
                    <w:default w:val="0"/>
                  </w:checkBox>
                </w:ffData>
              </w:fldChar>
            </w:r>
            <w:bookmarkStart w:id="63" w:name="C_0058"/>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63"/>
          </w:p>
        </w:tc>
        <w:tc>
          <w:tcPr>
            <w:tcW w:w="1128" w:type="dxa"/>
            <w:tcBorders>
              <w:bottom w:val="single" w:sz="4" w:space="0" w:color="auto"/>
            </w:tcBorders>
            <w:tcMar>
              <w:top w:w="58" w:type="dxa"/>
              <w:bottom w:w="58" w:type="dxa"/>
            </w:tcMar>
            <w:vAlign w:val="bottom"/>
          </w:tcPr>
          <w:p w14:paraId="5C73AC46" w14:textId="7EDCBDAF" w:rsidR="00C70CD1" w:rsidRPr="0088571A" w:rsidRDefault="00F46E67" w:rsidP="0088593B">
            <w:pPr>
              <w:jc w:val="center"/>
              <w:rPr>
                <w:rFonts w:cs="Arial"/>
                <w:b/>
                <w:szCs w:val="20"/>
              </w:rPr>
            </w:pPr>
            <w:r>
              <w:rPr>
                <w:rFonts w:cs="Arial"/>
                <w:szCs w:val="20"/>
              </w:rPr>
              <w:fldChar w:fldCharType="begin">
                <w:ffData>
                  <w:name w:val="C_0059"/>
                  <w:enabled/>
                  <w:calcOnExit w:val="0"/>
                  <w:checkBox>
                    <w:sizeAuto/>
                    <w:default w:val="0"/>
                  </w:checkBox>
                </w:ffData>
              </w:fldChar>
            </w:r>
            <w:bookmarkStart w:id="64" w:name="C_0059"/>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64"/>
          </w:p>
        </w:tc>
        <w:tc>
          <w:tcPr>
            <w:tcW w:w="1145" w:type="dxa"/>
            <w:tcBorders>
              <w:bottom w:val="single" w:sz="4" w:space="0" w:color="auto"/>
            </w:tcBorders>
            <w:vAlign w:val="bottom"/>
          </w:tcPr>
          <w:p w14:paraId="5CA4E3AD" w14:textId="7E97842F" w:rsidR="00C70CD1" w:rsidRPr="0088571A" w:rsidRDefault="00F46E67" w:rsidP="0088593B">
            <w:pPr>
              <w:jc w:val="center"/>
              <w:rPr>
                <w:rFonts w:cs="Arial"/>
                <w:szCs w:val="20"/>
              </w:rPr>
            </w:pPr>
            <w:r>
              <w:rPr>
                <w:rFonts w:cs="Arial"/>
                <w:szCs w:val="20"/>
              </w:rPr>
              <w:fldChar w:fldCharType="begin">
                <w:ffData>
                  <w:name w:val="C_0060"/>
                  <w:enabled/>
                  <w:calcOnExit w:val="0"/>
                  <w:checkBox>
                    <w:sizeAuto/>
                    <w:default w:val="0"/>
                  </w:checkBox>
                </w:ffData>
              </w:fldChar>
            </w:r>
            <w:bookmarkStart w:id="65" w:name="C_0060"/>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65"/>
          </w:p>
        </w:tc>
        <w:tc>
          <w:tcPr>
            <w:tcW w:w="810" w:type="dxa"/>
            <w:tcBorders>
              <w:bottom w:val="single" w:sz="4" w:space="0" w:color="auto"/>
            </w:tcBorders>
            <w:tcMar>
              <w:top w:w="58" w:type="dxa"/>
              <w:bottom w:w="58" w:type="dxa"/>
            </w:tcMar>
            <w:vAlign w:val="bottom"/>
          </w:tcPr>
          <w:p w14:paraId="3CBF536B" w14:textId="1B26D0D9" w:rsidR="00C70CD1" w:rsidRPr="0088571A" w:rsidRDefault="00F46E67" w:rsidP="0088593B">
            <w:pPr>
              <w:jc w:val="center"/>
              <w:rPr>
                <w:rFonts w:cs="Arial"/>
                <w:b/>
                <w:szCs w:val="20"/>
              </w:rPr>
            </w:pPr>
            <w:r>
              <w:rPr>
                <w:rFonts w:cs="Arial"/>
                <w:szCs w:val="20"/>
              </w:rPr>
              <w:fldChar w:fldCharType="begin">
                <w:ffData>
                  <w:name w:val="C_0061"/>
                  <w:enabled/>
                  <w:calcOnExit w:val="0"/>
                  <w:checkBox>
                    <w:sizeAuto/>
                    <w:default w:val="0"/>
                  </w:checkBox>
                </w:ffData>
              </w:fldChar>
            </w:r>
            <w:bookmarkStart w:id="66" w:name="C_0061"/>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66"/>
          </w:p>
        </w:tc>
        <w:tc>
          <w:tcPr>
            <w:tcW w:w="1128" w:type="dxa"/>
            <w:tcBorders>
              <w:bottom w:val="single" w:sz="4" w:space="0" w:color="auto"/>
            </w:tcBorders>
            <w:tcMar>
              <w:top w:w="58" w:type="dxa"/>
              <w:bottom w:w="58" w:type="dxa"/>
            </w:tcMar>
            <w:vAlign w:val="bottom"/>
          </w:tcPr>
          <w:p w14:paraId="12EFF51C" w14:textId="35DE31EE" w:rsidR="00C70CD1" w:rsidRPr="0088571A" w:rsidRDefault="00F46E67"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7" w:name="C_0062"/>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67"/>
          </w:p>
        </w:tc>
        <w:tc>
          <w:tcPr>
            <w:tcW w:w="1128" w:type="dxa"/>
            <w:tcBorders>
              <w:bottom w:val="single" w:sz="4" w:space="0" w:color="auto"/>
            </w:tcBorders>
            <w:tcMar>
              <w:top w:w="58" w:type="dxa"/>
              <w:bottom w:w="58" w:type="dxa"/>
            </w:tcMar>
            <w:vAlign w:val="bottom"/>
          </w:tcPr>
          <w:p w14:paraId="1A9AE05B" w14:textId="089D3767" w:rsidR="00C70CD1" w:rsidRPr="0088571A" w:rsidRDefault="00F46E67"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8" w:name="C_0063"/>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68"/>
          </w:p>
        </w:tc>
        <w:tc>
          <w:tcPr>
            <w:tcW w:w="2484" w:type="dxa"/>
            <w:tcBorders>
              <w:bottom w:val="single" w:sz="4" w:space="0" w:color="auto"/>
            </w:tcBorders>
            <w:tcMar>
              <w:top w:w="58" w:type="dxa"/>
              <w:left w:w="58" w:type="dxa"/>
              <w:bottom w:w="58" w:type="dxa"/>
              <w:right w:w="58" w:type="dxa"/>
            </w:tcMar>
            <w:vAlign w:val="bottom"/>
          </w:tcPr>
          <w:p w14:paraId="429DCAD7" w14:textId="03E30148" w:rsidR="00C70CD1" w:rsidRPr="0088571A" w:rsidRDefault="00F46E67" w:rsidP="0088593B">
            <w:pPr>
              <w:rPr>
                <w:rFonts w:cs="Arial"/>
                <w:b/>
                <w:szCs w:val="20"/>
              </w:rPr>
            </w:pPr>
            <w:r>
              <w:rPr>
                <w:rFonts w:cs="Arial"/>
                <w:szCs w:val="20"/>
              </w:rPr>
              <w:fldChar w:fldCharType="begin">
                <w:ffData>
                  <w:name w:val="T_0064"/>
                  <w:enabled/>
                  <w:calcOnExit w:val="0"/>
                  <w:textInput/>
                </w:ffData>
              </w:fldChar>
            </w:r>
            <w:bookmarkStart w:id="69" w:name="T_00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r>
      <w:tr w:rsidR="00C70CD1" w:rsidRPr="0088571A" w14:paraId="334A6CB2" w14:textId="77777777" w:rsidTr="00A90E12">
        <w:tc>
          <w:tcPr>
            <w:tcW w:w="1941" w:type="dxa"/>
            <w:tcBorders>
              <w:bottom w:val="single" w:sz="4" w:space="0" w:color="auto"/>
            </w:tcBorders>
            <w:tcMar>
              <w:top w:w="58" w:type="dxa"/>
              <w:left w:w="58" w:type="dxa"/>
              <w:bottom w:w="58" w:type="dxa"/>
              <w:right w:w="58" w:type="dxa"/>
            </w:tcMar>
            <w:vAlign w:val="bottom"/>
          </w:tcPr>
          <w:p w14:paraId="2D2D1BD0"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3690BB3A" w14:textId="37DB139E" w:rsidR="00C70CD1" w:rsidRPr="0088571A" w:rsidRDefault="00F46E67" w:rsidP="0088593B">
            <w:pPr>
              <w:jc w:val="center"/>
              <w:rPr>
                <w:rFonts w:cs="Arial"/>
                <w:b/>
                <w:szCs w:val="20"/>
              </w:rPr>
            </w:pPr>
            <w:r>
              <w:rPr>
                <w:rFonts w:cs="Arial"/>
                <w:szCs w:val="20"/>
              </w:rPr>
              <w:fldChar w:fldCharType="begin">
                <w:ffData>
                  <w:name w:val="C_0065"/>
                  <w:enabled/>
                  <w:calcOnExit w:val="0"/>
                  <w:checkBox>
                    <w:sizeAuto/>
                    <w:default w:val="0"/>
                  </w:checkBox>
                </w:ffData>
              </w:fldChar>
            </w:r>
            <w:bookmarkStart w:id="70" w:name="C_0065"/>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70"/>
          </w:p>
        </w:tc>
        <w:tc>
          <w:tcPr>
            <w:tcW w:w="1128" w:type="dxa"/>
            <w:tcBorders>
              <w:bottom w:val="single" w:sz="4" w:space="0" w:color="auto"/>
            </w:tcBorders>
            <w:tcMar>
              <w:top w:w="58" w:type="dxa"/>
              <w:bottom w:w="58" w:type="dxa"/>
            </w:tcMar>
            <w:vAlign w:val="bottom"/>
          </w:tcPr>
          <w:p w14:paraId="696B708B" w14:textId="3CCE5B38" w:rsidR="00C70CD1" w:rsidRPr="0088571A" w:rsidRDefault="00F46E67" w:rsidP="0088593B">
            <w:pPr>
              <w:jc w:val="center"/>
              <w:rPr>
                <w:rFonts w:cs="Arial"/>
                <w:b/>
                <w:szCs w:val="20"/>
              </w:rPr>
            </w:pPr>
            <w:r>
              <w:rPr>
                <w:rFonts w:cs="Arial"/>
                <w:szCs w:val="20"/>
              </w:rPr>
              <w:fldChar w:fldCharType="begin">
                <w:ffData>
                  <w:name w:val="C_0066"/>
                  <w:enabled/>
                  <w:calcOnExit w:val="0"/>
                  <w:checkBox>
                    <w:sizeAuto/>
                    <w:default w:val="0"/>
                  </w:checkBox>
                </w:ffData>
              </w:fldChar>
            </w:r>
            <w:bookmarkStart w:id="71" w:name="C_0066"/>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71"/>
          </w:p>
        </w:tc>
        <w:tc>
          <w:tcPr>
            <w:tcW w:w="1145" w:type="dxa"/>
            <w:tcBorders>
              <w:bottom w:val="single" w:sz="4" w:space="0" w:color="auto"/>
            </w:tcBorders>
            <w:vAlign w:val="bottom"/>
          </w:tcPr>
          <w:p w14:paraId="59C9617B" w14:textId="7CDCC48C" w:rsidR="00C70CD1" w:rsidRPr="0088571A" w:rsidRDefault="00F46E67" w:rsidP="0088593B">
            <w:pPr>
              <w:jc w:val="center"/>
              <w:rPr>
                <w:rFonts w:cs="Arial"/>
                <w:szCs w:val="20"/>
              </w:rPr>
            </w:pPr>
            <w:r>
              <w:rPr>
                <w:rFonts w:cs="Arial"/>
                <w:szCs w:val="20"/>
              </w:rPr>
              <w:fldChar w:fldCharType="begin">
                <w:ffData>
                  <w:name w:val="C_0067"/>
                  <w:enabled/>
                  <w:calcOnExit w:val="0"/>
                  <w:checkBox>
                    <w:sizeAuto/>
                    <w:default w:val="0"/>
                  </w:checkBox>
                </w:ffData>
              </w:fldChar>
            </w:r>
            <w:bookmarkStart w:id="72" w:name="C_0067"/>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72"/>
          </w:p>
        </w:tc>
        <w:tc>
          <w:tcPr>
            <w:tcW w:w="810" w:type="dxa"/>
            <w:tcBorders>
              <w:bottom w:val="single" w:sz="4" w:space="0" w:color="auto"/>
            </w:tcBorders>
            <w:tcMar>
              <w:top w:w="58" w:type="dxa"/>
              <w:bottom w:w="58" w:type="dxa"/>
            </w:tcMar>
            <w:vAlign w:val="bottom"/>
          </w:tcPr>
          <w:p w14:paraId="1DAD957C" w14:textId="6BD743BC" w:rsidR="00C70CD1" w:rsidRPr="0088571A" w:rsidRDefault="00F46E67" w:rsidP="0088593B">
            <w:pPr>
              <w:jc w:val="center"/>
              <w:rPr>
                <w:rFonts w:cs="Arial"/>
                <w:b/>
                <w:szCs w:val="20"/>
              </w:rPr>
            </w:pPr>
            <w:r>
              <w:rPr>
                <w:rFonts w:cs="Arial"/>
                <w:szCs w:val="20"/>
              </w:rPr>
              <w:fldChar w:fldCharType="begin">
                <w:ffData>
                  <w:name w:val="C_0068"/>
                  <w:enabled/>
                  <w:calcOnExit w:val="0"/>
                  <w:checkBox>
                    <w:sizeAuto/>
                    <w:default w:val="0"/>
                  </w:checkBox>
                </w:ffData>
              </w:fldChar>
            </w:r>
            <w:bookmarkStart w:id="73" w:name="C_0068"/>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274C7BCF" w14:textId="7F3BB081" w:rsidR="00C70CD1" w:rsidRPr="0088571A" w:rsidRDefault="00F46E67" w:rsidP="0088593B">
            <w:pPr>
              <w:jc w:val="center"/>
              <w:rPr>
                <w:rFonts w:cs="Arial"/>
                <w:b/>
                <w:szCs w:val="20"/>
              </w:rPr>
            </w:pPr>
            <w:r>
              <w:rPr>
                <w:rFonts w:cs="Arial"/>
                <w:szCs w:val="20"/>
              </w:rPr>
              <w:fldChar w:fldCharType="begin">
                <w:ffData>
                  <w:name w:val="C_0069"/>
                  <w:enabled/>
                  <w:calcOnExit w:val="0"/>
                  <w:checkBox>
                    <w:sizeAuto/>
                    <w:default w:val="0"/>
                  </w:checkBox>
                </w:ffData>
              </w:fldChar>
            </w:r>
            <w:bookmarkStart w:id="74" w:name="C_0069"/>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74"/>
          </w:p>
        </w:tc>
        <w:tc>
          <w:tcPr>
            <w:tcW w:w="1128" w:type="dxa"/>
            <w:tcBorders>
              <w:bottom w:val="single" w:sz="4" w:space="0" w:color="auto"/>
            </w:tcBorders>
            <w:tcMar>
              <w:top w:w="58" w:type="dxa"/>
              <w:bottom w:w="58" w:type="dxa"/>
            </w:tcMar>
            <w:vAlign w:val="bottom"/>
          </w:tcPr>
          <w:p w14:paraId="3C366BCC" w14:textId="02D6CAD2" w:rsidR="00C70CD1" w:rsidRPr="0088571A" w:rsidRDefault="00F46E67"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5" w:name="C_0070"/>
            <w:r>
              <w:rPr>
                <w:rFonts w:cs="Arial"/>
                <w:szCs w:val="20"/>
              </w:rPr>
              <w:instrText xml:space="preserve"> FORMCHECKBOX </w:instrText>
            </w:r>
            <w:r w:rsidR="00B51D9D">
              <w:rPr>
                <w:rFonts w:cs="Arial"/>
                <w:szCs w:val="20"/>
              </w:rPr>
            </w:r>
            <w:r w:rsidR="00B51D9D">
              <w:rPr>
                <w:rFonts w:cs="Arial"/>
                <w:szCs w:val="20"/>
              </w:rPr>
              <w:fldChar w:fldCharType="separate"/>
            </w:r>
            <w:r>
              <w:rPr>
                <w:rFonts w:cs="Arial"/>
                <w:szCs w:val="20"/>
              </w:rPr>
              <w:fldChar w:fldCharType="end"/>
            </w:r>
            <w:bookmarkEnd w:id="75"/>
          </w:p>
        </w:tc>
        <w:tc>
          <w:tcPr>
            <w:tcW w:w="2484" w:type="dxa"/>
            <w:tcBorders>
              <w:bottom w:val="single" w:sz="4" w:space="0" w:color="auto"/>
            </w:tcBorders>
            <w:tcMar>
              <w:top w:w="58" w:type="dxa"/>
              <w:left w:w="58" w:type="dxa"/>
              <w:bottom w:w="58" w:type="dxa"/>
              <w:right w:w="58" w:type="dxa"/>
            </w:tcMar>
            <w:vAlign w:val="bottom"/>
          </w:tcPr>
          <w:p w14:paraId="0ED24269" w14:textId="66F86DF5" w:rsidR="00C70CD1" w:rsidRPr="0088571A" w:rsidRDefault="00F46E67" w:rsidP="0088593B">
            <w:pPr>
              <w:rPr>
                <w:rFonts w:cs="Arial"/>
                <w:b/>
                <w:szCs w:val="20"/>
              </w:rPr>
            </w:pPr>
            <w:r>
              <w:rPr>
                <w:rFonts w:cs="Arial"/>
                <w:szCs w:val="20"/>
              </w:rPr>
              <w:fldChar w:fldCharType="begin">
                <w:ffData>
                  <w:name w:val="T_0071"/>
                  <w:enabled/>
                  <w:calcOnExit w:val="0"/>
                  <w:textInput/>
                </w:ffData>
              </w:fldChar>
            </w:r>
            <w:bookmarkStart w:id="76" w:name="T_00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r>
      <w:bookmarkEnd w:id="48"/>
      <w:bookmarkEnd w:id="47"/>
    </w:tbl>
    <w:p w14:paraId="19AD438F" w14:textId="77777777" w:rsidR="0094625D" w:rsidRDefault="0094625D">
      <w:pPr>
        <w:rPr>
          <w:rFonts w:cs="Calibri"/>
          <w:szCs w:val="22"/>
        </w:rPr>
      </w:pPr>
      <w:r>
        <w:rPr>
          <w:rFonts w:cs="Calibri"/>
          <w:szCs w:val="22"/>
        </w:rPr>
        <w:br w:type="page"/>
      </w:r>
    </w:p>
    <w:p w14:paraId="026B5C06" w14:textId="5E526303" w:rsidR="00027D42" w:rsidRPr="000249DA" w:rsidRDefault="00205AF5" w:rsidP="00D128B9">
      <w:pPr>
        <w:ind w:left="360" w:hanging="360"/>
        <w:rPr>
          <w:rFonts w:cs="Calibri"/>
          <w:b/>
          <w:szCs w:val="22"/>
        </w:rPr>
      </w:pPr>
      <w:r>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 xml:space="preserve">Purchasing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6BB600A2" w14:textId="77777777" w:rsidR="00027D42" w:rsidRPr="000249DA" w:rsidRDefault="00027D42" w:rsidP="00D128B9">
      <w:pPr>
        <w:ind w:left="360" w:hanging="360"/>
        <w:rPr>
          <w:rFonts w:cs="Calibri"/>
          <w:b/>
          <w:szCs w:val="22"/>
        </w:rPr>
      </w:pPr>
    </w:p>
    <w:p w14:paraId="4043385F" w14:textId="28B31ED9"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DF0438">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DF0438">
        <w:rPr>
          <w:rFonts w:cs="Calibri"/>
          <w:szCs w:val="22"/>
        </w:rPr>
        <w:t>lysine</w:t>
      </w:r>
      <w:r w:rsidR="00B146C8" w:rsidRPr="000249DA">
        <w:rPr>
          <w:rFonts w:cs="Calibri"/>
          <w:szCs w:val="22"/>
        </w:rPr>
        <w:t xml:space="preserve"> from </w:t>
      </w:r>
      <w:r w:rsidR="00DF0438">
        <w:rPr>
          <w:rFonts w:cs="Calibri"/>
          <w:szCs w:val="22"/>
        </w:rPr>
        <w:t>China</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DF0438">
        <w:rPr>
          <w:rFonts w:cs="Calibri"/>
          <w:szCs w:val="22"/>
        </w:rPr>
        <w:t>lysine</w:t>
      </w:r>
      <w:r w:rsidR="00B146C8" w:rsidRPr="000249DA">
        <w:rPr>
          <w:rFonts w:cs="Calibri"/>
          <w:szCs w:val="22"/>
        </w:rPr>
        <w:t xml:space="preserve">?  </w:t>
      </w:r>
    </w:p>
    <w:p w14:paraId="6DD6661B"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27D42" w:rsidRPr="000249DA" w14:paraId="49445E0B" w14:textId="77777777" w:rsidTr="00FE6320">
        <w:tc>
          <w:tcPr>
            <w:tcW w:w="1350" w:type="dxa"/>
            <w:vAlign w:val="bottom"/>
          </w:tcPr>
          <w:p w14:paraId="55181298" w14:textId="77777777" w:rsidR="00027D42" w:rsidRPr="000249DA" w:rsidRDefault="00027D42" w:rsidP="00FE6320">
            <w:pPr>
              <w:jc w:val="center"/>
              <w:rPr>
                <w:rFonts w:cs="Calibri"/>
                <w:b/>
                <w:szCs w:val="22"/>
              </w:rPr>
            </w:pPr>
            <w:r w:rsidRPr="000249DA">
              <w:rPr>
                <w:rFonts w:cs="Calibri"/>
                <w:b/>
                <w:szCs w:val="22"/>
              </w:rPr>
              <w:t>Source</w:t>
            </w:r>
          </w:p>
        </w:tc>
        <w:tc>
          <w:tcPr>
            <w:tcW w:w="3330" w:type="dxa"/>
            <w:shd w:val="clear" w:color="auto" w:fill="auto"/>
            <w:vAlign w:val="bottom"/>
          </w:tcPr>
          <w:p w14:paraId="178E2391" w14:textId="77777777" w:rsidR="00027D42" w:rsidRPr="000249DA" w:rsidRDefault="00027D42" w:rsidP="00FE6320">
            <w:pPr>
              <w:jc w:val="center"/>
              <w:rPr>
                <w:rFonts w:cs="Calibri"/>
                <w:b/>
                <w:szCs w:val="22"/>
              </w:rPr>
            </w:pPr>
            <w:r w:rsidRPr="000249DA">
              <w:rPr>
                <w:rFonts w:cs="Calibri"/>
                <w:b/>
                <w:szCs w:val="22"/>
              </w:rPr>
              <w:t>Yes</w:t>
            </w:r>
          </w:p>
          <w:p w14:paraId="42F73D0E"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870" w:type="dxa"/>
            <w:shd w:val="clear" w:color="auto" w:fill="auto"/>
            <w:vAlign w:val="bottom"/>
          </w:tcPr>
          <w:p w14:paraId="21EE1196" w14:textId="77777777" w:rsidR="00027D42" w:rsidRPr="000249DA" w:rsidRDefault="00027D42" w:rsidP="00FE6320">
            <w:pPr>
              <w:jc w:val="center"/>
              <w:rPr>
                <w:rFonts w:cs="Calibri"/>
                <w:b/>
                <w:szCs w:val="22"/>
              </w:rPr>
            </w:pPr>
            <w:r w:rsidRPr="000249DA">
              <w:rPr>
                <w:rFonts w:cs="Calibri"/>
                <w:b/>
                <w:szCs w:val="22"/>
              </w:rPr>
              <w:t>No</w:t>
            </w:r>
          </w:p>
          <w:p w14:paraId="4525769E" w14:textId="38703B42" w:rsidR="00027D42" w:rsidRPr="000249DA" w:rsidRDefault="00027D42" w:rsidP="00DF7483">
            <w:pPr>
              <w:jc w:val="center"/>
              <w:rPr>
                <w:rFonts w:cs="Calibri"/>
                <w:b/>
                <w:szCs w:val="22"/>
              </w:rPr>
            </w:pPr>
            <w:r w:rsidRPr="000249DA">
              <w:rPr>
                <w:rFonts w:cs="Calibri"/>
                <w:b/>
                <w:szCs w:val="22"/>
              </w:rPr>
              <w:t>(If “No”</w:t>
            </w:r>
            <w:r w:rsidR="001946FC" w:rsidRPr="001946FC">
              <w:rPr>
                <w:rFonts w:cs="Calibri"/>
                <w:b/>
                <w:szCs w:val="22"/>
              </w:rPr>
              <w:t>,</w:t>
            </w:r>
            <w:r w:rsidRPr="000249DA">
              <w:rPr>
                <w:rFonts w:cs="Calibri"/>
                <w:b/>
                <w:szCs w:val="22"/>
              </w:rPr>
              <w:t xml:space="preserve"> skip to </w:t>
            </w:r>
            <w:r w:rsidR="00DF7483" w:rsidRPr="000249DA">
              <w:rPr>
                <w:rFonts w:cs="Calibri"/>
                <w:b/>
                <w:szCs w:val="22"/>
              </w:rPr>
              <w:t>next question</w:t>
            </w:r>
            <w:r w:rsidRPr="000249DA">
              <w:rPr>
                <w:rFonts w:cs="Calibri"/>
                <w:b/>
                <w:szCs w:val="22"/>
              </w:rPr>
              <w:t>)</w:t>
            </w:r>
          </w:p>
        </w:tc>
      </w:tr>
      <w:tr w:rsidR="000455A4" w:rsidRPr="000249DA" w14:paraId="77B5BD12" w14:textId="77777777" w:rsidTr="00FE6320">
        <w:trPr>
          <w:trHeight w:val="395"/>
        </w:trPr>
        <w:tc>
          <w:tcPr>
            <w:tcW w:w="1350" w:type="dxa"/>
            <w:vAlign w:val="center"/>
          </w:tcPr>
          <w:p w14:paraId="5ED8B33F" w14:textId="6FB14DA7" w:rsidR="000455A4" w:rsidRPr="000249DA" w:rsidRDefault="00DF0438" w:rsidP="00175D76">
            <w:pPr>
              <w:ind w:left="32"/>
              <w:jc w:val="center"/>
              <w:rPr>
                <w:rFonts w:cs="Calibri"/>
                <w:szCs w:val="22"/>
              </w:rPr>
            </w:pPr>
            <w:r>
              <w:rPr>
                <w:rFonts w:cs="Calibri"/>
                <w:szCs w:val="22"/>
              </w:rPr>
              <w:t>China</w:t>
            </w:r>
          </w:p>
        </w:tc>
        <w:tc>
          <w:tcPr>
            <w:tcW w:w="3330" w:type="dxa"/>
            <w:shd w:val="clear" w:color="auto" w:fill="auto"/>
            <w:vAlign w:val="center"/>
          </w:tcPr>
          <w:p w14:paraId="3A615D44" w14:textId="2106C826" w:rsidR="000455A4" w:rsidRPr="000249DA" w:rsidRDefault="00F46E67" w:rsidP="00FE6320">
            <w:pPr>
              <w:jc w:val="center"/>
              <w:rPr>
                <w:rFonts w:cs="Calibri"/>
                <w:szCs w:val="22"/>
              </w:rPr>
            </w:pPr>
            <w:r>
              <w:rPr>
                <w:rFonts w:cs="Calibri"/>
                <w:szCs w:val="22"/>
              </w:rPr>
              <w:fldChar w:fldCharType="begin">
                <w:ffData>
                  <w:name w:val="C_0072"/>
                  <w:enabled/>
                  <w:calcOnExit w:val="0"/>
                  <w:checkBox>
                    <w:sizeAuto/>
                    <w:default w:val="0"/>
                  </w:checkBox>
                </w:ffData>
              </w:fldChar>
            </w:r>
            <w:bookmarkStart w:id="77" w:name="C_0072"/>
            <w:r>
              <w:rPr>
                <w:rFonts w:cs="Calibri"/>
                <w:szCs w:val="22"/>
              </w:rPr>
              <w:instrText xml:space="preserve"> FORMCHECKBOX </w:instrText>
            </w:r>
            <w:r w:rsidR="00B51D9D">
              <w:rPr>
                <w:rFonts w:cs="Calibri"/>
                <w:szCs w:val="22"/>
              </w:rPr>
            </w:r>
            <w:r w:rsidR="00B51D9D">
              <w:rPr>
                <w:rFonts w:cs="Calibri"/>
                <w:szCs w:val="22"/>
              </w:rPr>
              <w:fldChar w:fldCharType="separate"/>
            </w:r>
            <w:r>
              <w:rPr>
                <w:rFonts w:cs="Calibri"/>
                <w:szCs w:val="22"/>
              </w:rPr>
              <w:fldChar w:fldCharType="end"/>
            </w:r>
            <w:bookmarkEnd w:id="77"/>
          </w:p>
        </w:tc>
        <w:tc>
          <w:tcPr>
            <w:tcW w:w="3870" w:type="dxa"/>
            <w:shd w:val="clear" w:color="auto" w:fill="auto"/>
            <w:vAlign w:val="center"/>
          </w:tcPr>
          <w:p w14:paraId="4443CA53" w14:textId="7657FA3C" w:rsidR="000455A4" w:rsidRPr="000249DA" w:rsidRDefault="00F46E67" w:rsidP="00FE6320">
            <w:pPr>
              <w:jc w:val="center"/>
              <w:rPr>
                <w:rFonts w:cs="Calibri"/>
                <w:szCs w:val="22"/>
              </w:rPr>
            </w:pPr>
            <w:r>
              <w:rPr>
                <w:rFonts w:cs="Calibri"/>
                <w:szCs w:val="22"/>
              </w:rPr>
              <w:fldChar w:fldCharType="begin">
                <w:ffData>
                  <w:name w:val="C_0073"/>
                  <w:enabled/>
                  <w:calcOnExit w:val="0"/>
                  <w:checkBox>
                    <w:sizeAuto/>
                    <w:default w:val="0"/>
                  </w:checkBox>
                </w:ffData>
              </w:fldChar>
            </w:r>
            <w:bookmarkStart w:id="78" w:name="C_0073"/>
            <w:r>
              <w:rPr>
                <w:rFonts w:cs="Calibri"/>
                <w:szCs w:val="22"/>
              </w:rPr>
              <w:instrText xml:space="preserve"> FORMCHECKBOX </w:instrText>
            </w:r>
            <w:r w:rsidR="00B51D9D">
              <w:rPr>
                <w:rFonts w:cs="Calibri"/>
                <w:szCs w:val="22"/>
              </w:rPr>
            </w:r>
            <w:r w:rsidR="00B51D9D">
              <w:rPr>
                <w:rFonts w:cs="Calibri"/>
                <w:szCs w:val="22"/>
              </w:rPr>
              <w:fldChar w:fldCharType="separate"/>
            </w:r>
            <w:r>
              <w:rPr>
                <w:rFonts w:cs="Calibri"/>
                <w:szCs w:val="22"/>
              </w:rPr>
              <w:fldChar w:fldCharType="end"/>
            </w:r>
            <w:bookmarkEnd w:id="78"/>
          </w:p>
        </w:tc>
      </w:tr>
    </w:tbl>
    <w:p w14:paraId="08C1E7F8" w14:textId="77777777" w:rsidR="00027D42" w:rsidRPr="000249DA" w:rsidRDefault="00027D42" w:rsidP="00A9076A">
      <w:pPr>
        <w:rPr>
          <w:rFonts w:cs="Calibri"/>
          <w:szCs w:val="22"/>
        </w:rPr>
      </w:pPr>
    </w:p>
    <w:p w14:paraId="11ECCA98"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4424F738"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60E1EAA4" w14:textId="77777777" w:rsidTr="00764366">
        <w:tc>
          <w:tcPr>
            <w:tcW w:w="1350" w:type="dxa"/>
            <w:vAlign w:val="bottom"/>
          </w:tcPr>
          <w:p w14:paraId="592CFC8E"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2DE1ABEE"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458D82DB"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5BC784F3" w14:textId="77777777" w:rsidTr="00764366">
        <w:trPr>
          <w:trHeight w:val="395"/>
        </w:trPr>
        <w:tc>
          <w:tcPr>
            <w:tcW w:w="1350" w:type="dxa"/>
            <w:vAlign w:val="center"/>
          </w:tcPr>
          <w:p w14:paraId="55F382AC" w14:textId="27166997" w:rsidR="000C365A" w:rsidRPr="000249DA" w:rsidRDefault="00DF0438" w:rsidP="00764366">
            <w:pPr>
              <w:ind w:left="32"/>
              <w:jc w:val="center"/>
              <w:rPr>
                <w:rFonts w:cs="Calibri"/>
                <w:szCs w:val="22"/>
              </w:rPr>
            </w:pPr>
            <w:r>
              <w:rPr>
                <w:rFonts w:cs="Calibri"/>
                <w:szCs w:val="22"/>
              </w:rPr>
              <w:t>China</w:t>
            </w:r>
          </w:p>
        </w:tc>
        <w:tc>
          <w:tcPr>
            <w:tcW w:w="3330" w:type="dxa"/>
            <w:shd w:val="clear" w:color="auto" w:fill="auto"/>
            <w:vAlign w:val="center"/>
          </w:tcPr>
          <w:p w14:paraId="79E8EC4E" w14:textId="4A692305" w:rsidR="000C365A" w:rsidRPr="000249DA" w:rsidRDefault="00F46E67" w:rsidP="00764366">
            <w:pPr>
              <w:jc w:val="center"/>
              <w:rPr>
                <w:rFonts w:cs="Calibri"/>
                <w:szCs w:val="22"/>
              </w:rPr>
            </w:pPr>
            <w:r>
              <w:rPr>
                <w:rFonts w:cs="Calibri"/>
                <w:szCs w:val="22"/>
              </w:rPr>
              <w:fldChar w:fldCharType="begin">
                <w:ffData>
                  <w:name w:val="C_0074"/>
                  <w:enabled/>
                  <w:calcOnExit w:val="0"/>
                  <w:checkBox>
                    <w:sizeAuto/>
                    <w:default w:val="0"/>
                  </w:checkBox>
                </w:ffData>
              </w:fldChar>
            </w:r>
            <w:bookmarkStart w:id="79" w:name="C_0074"/>
            <w:r>
              <w:rPr>
                <w:rFonts w:cs="Calibri"/>
                <w:szCs w:val="22"/>
              </w:rPr>
              <w:instrText xml:space="preserve"> FORMCHECKBOX </w:instrText>
            </w:r>
            <w:r w:rsidR="00B51D9D">
              <w:rPr>
                <w:rFonts w:cs="Calibri"/>
                <w:szCs w:val="22"/>
              </w:rPr>
            </w:r>
            <w:r w:rsidR="00B51D9D">
              <w:rPr>
                <w:rFonts w:cs="Calibri"/>
                <w:szCs w:val="22"/>
              </w:rPr>
              <w:fldChar w:fldCharType="separate"/>
            </w:r>
            <w:r>
              <w:rPr>
                <w:rFonts w:cs="Calibri"/>
                <w:szCs w:val="22"/>
              </w:rPr>
              <w:fldChar w:fldCharType="end"/>
            </w:r>
            <w:bookmarkEnd w:id="79"/>
          </w:p>
        </w:tc>
        <w:tc>
          <w:tcPr>
            <w:tcW w:w="3870" w:type="dxa"/>
            <w:shd w:val="clear" w:color="auto" w:fill="auto"/>
            <w:vAlign w:val="center"/>
          </w:tcPr>
          <w:p w14:paraId="77BE54C8" w14:textId="18D8C62D" w:rsidR="000C365A" w:rsidRPr="000249DA" w:rsidRDefault="00F46E67" w:rsidP="00764366">
            <w:pPr>
              <w:jc w:val="center"/>
              <w:rPr>
                <w:rFonts w:cs="Calibri"/>
                <w:szCs w:val="22"/>
              </w:rPr>
            </w:pPr>
            <w:r>
              <w:rPr>
                <w:rFonts w:cs="Calibri"/>
                <w:szCs w:val="22"/>
              </w:rPr>
              <w:fldChar w:fldCharType="begin">
                <w:ffData>
                  <w:name w:val="C_0075"/>
                  <w:enabled/>
                  <w:calcOnExit w:val="0"/>
                  <w:checkBox>
                    <w:sizeAuto/>
                    <w:default w:val="0"/>
                  </w:checkBox>
                </w:ffData>
              </w:fldChar>
            </w:r>
            <w:bookmarkStart w:id="80" w:name="C_0075"/>
            <w:r>
              <w:rPr>
                <w:rFonts w:cs="Calibri"/>
                <w:szCs w:val="22"/>
              </w:rPr>
              <w:instrText xml:space="preserve"> FORMCHECKBOX </w:instrText>
            </w:r>
            <w:r w:rsidR="00B51D9D">
              <w:rPr>
                <w:rFonts w:cs="Calibri"/>
                <w:szCs w:val="22"/>
              </w:rPr>
            </w:r>
            <w:r w:rsidR="00B51D9D">
              <w:rPr>
                <w:rFonts w:cs="Calibri"/>
                <w:szCs w:val="22"/>
              </w:rPr>
              <w:fldChar w:fldCharType="separate"/>
            </w:r>
            <w:r>
              <w:rPr>
                <w:rFonts w:cs="Calibri"/>
                <w:szCs w:val="22"/>
              </w:rPr>
              <w:fldChar w:fldCharType="end"/>
            </w:r>
            <w:bookmarkEnd w:id="80"/>
          </w:p>
        </w:tc>
      </w:tr>
    </w:tbl>
    <w:p w14:paraId="2834153E" w14:textId="77777777" w:rsidR="000C365A" w:rsidRPr="000249DA" w:rsidRDefault="000C365A" w:rsidP="000C365A">
      <w:pPr>
        <w:rPr>
          <w:rFonts w:cs="Calibri"/>
          <w:szCs w:val="22"/>
        </w:rPr>
      </w:pPr>
    </w:p>
    <w:p w14:paraId="711FAE35"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676B1A6B"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54D4BC89"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12E15BC2"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6A89CFA1"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3EF4F7F" w14:textId="667E5138"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DF0438">
              <w:rPr>
                <w:rFonts w:cs="Arial"/>
                <w:b/>
                <w:szCs w:val="22"/>
              </w:rPr>
              <w:t>2022</w:t>
            </w:r>
            <w:r>
              <w:rPr>
                <w:rFonts w:cs="Arial"/>
                <w:b/>
                <w:szCs w:val="22"/>
              </w:rPr>
              <w:t xml:space="preserve"> </w:t>
            </w:r>
          </w:p>
          <w:p w14:paraId="4EC98637" w14:textId="2CA164DF" w:rsidR="00205AF5" w:rsidRDefault="00205AF5">
            <w:pPr>
              <w:jc w:val="center"/>
              <w:rPr>
                <w:rFonts w:cs="Arial"/>
                <w:b/>
                <w:szCs w:val="22"/>
              </w:rPr>
            </w:pPr>
            <w:r>
              <w:rPr>
                <w:rFonts w:cs="Arial"/>
                <w:b/>
                <w:szCs w:val="22"/>
              </w:rPr>
              <w:t xml:space="preserve">(in </w:t>
            </w:r>
            <w:r w:rsidR="00B83904">
              <w:rPr>
                <w:rFonts w:cs="Arial"/>
                <w:b/>
                <w:szCs w:val="22"/>
              </w:rPr>
              <w:t>short tons HCL equivalent</w:t>
            </w:r>
            <w:r>
              <w:rPr>
                <w:rFonts w:cs="Arial"/>
                <w:b/>
                <w:szCs w:val="22"/>
              </w:rPr>
              <w:t>)</w:t>
            </w:r>
            <w:r w:rsidR="00210647" w:rsidRPr="00210647">
              <w:rPr>
                <w:rFonts w:cs="Arial"/>
                <w:b/>
                <w:szCs w:val="22"/>
                <w:vertAlign w:val="superscript"/>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242EC5F9"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16D9AB4"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205AF5" w14:paraId="3FE99419" w14:textId="77777777">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0051C91D" w14:textId="4A72ED4E" w:rsidR="00205AF5" w:rsidRDefault="00DF0438">
            <w:pPr>
              <w:ind w:left="32"/>
              <w:jc w:val="center"/>
              <w:rPr>
                <w:rFonts w:cs="Arial"/>
                <w:szCs w:val="22"/>
              </w:rPr>
            </w:pPr>
            <w:r>
              <w:rPr>
                <w:rFonts w:cs="Arial"/>
                <w:szCs w:val="22"/>
              </w:rPr>
              <w:t>China</w:t>
            </w:r>
          </w:p>
        </w:tc>
        <w:tc>
          <w:tcPr>
            <w:tcW w:w="630" w:type="dxa"/>
            <w:tcBorders>
              <w:top w:val="single" w:sz="4" w:space="0" w:color="auto"/>
              <w:left w:val="single" w:sz="4" w:space="0" w:color="auto"/>
              <w:bottom w:val="single" w:sz="4" w:space="0" w:color="auto"/>
              <w:right w:val="single" w:sz="4" w:space="0" w:color="auto"/>
            </w:tcBorders>
            <w:vAlign w:val="center"/>
            <w:hideMark/>
          </w:tcPr>
          <w:p w14:paraId="5C9CFBE1" w14:textId="09780D36" w:rsidR="00205AF5" w:rsidRDefault="00F46E67">
            <w:pPr>
              <w:jc w:val="center"/>
              <w:rPr>
                <w:rFonts w:cs="Arial"/>
                <w:szCs w:val="22"/>
              </w:rPr>
            </w:pPr>
            <w:r>
              <w:rPr>
                <w:rFonts w:cs="Arial"/>
                <w:szCs w:val="22"/>
              </w:rPr>
              <w:fldChar w:fldCharType="begin">
                <w:ffData>
                  <w:name w:val="C_0076"/>
                  <w:enabled/>
                  <w:calcOnExit w:val="0"/>
                  <w:checkBox>
                    <w:sizeAuto/>
                    <w:default w:val="0"/>
                  </w:checkBox>
                </w:ffData>
              </w:fldChar>
            </w:r>
            <w:bookmarkStart w:id="81" w:name="C_0076"/>
            <w:r>
              <w:rPr>
                <w:rFonts w:cs="Arial"/>
                <w:szCs w:val="22"/>
              </w:rPr>
              <w:instrText xml:space="preserve"> FORMCHECKBOX </w:instrText>
            </w:r>
            <w:r w:rsidR="00B51D9D">
              <w:rPr>
                <w:rFonts w:cs="Arial"/>
                <w:szCs w:val="22"/>
              </w:rPr>
            </w:r>
            <w:r w:rsidR="00B51D9D">
              <w:rPr>
                <w:rFonts w:cs="Arial"/>
                <w:szCs w:val="22"/>
              </w:rPr>
              <w:fldChar w:fldCharType="separate"/>
            </w:r>
            <w:r>
              <w:rPr>
                <w:rFonts w:cs="Arial"/>
                <w:szCs w:val="22"/>
              </w:rPr>
              <w:fldChar w:fldCharType="end"/>
            </w:r>
            <w:bookmarkEnd w:id="81"/>
          </w:p>
        </w:tc>
        <w:tc>
          <w:tcPr>
            <w:tcW w:w="2970" w:type="dxa"/>
            <w:tcBorders>
              <w:top w:val="single" w:sz="4" w:space="0" w:color="auto"/>
              <w:left w:val="single" w:sz="4" w:space="0" w:color="auto"/>
              <w:bottom w:val="single" w:sz="4" w:space="0" w:color="auto"/>
              <w:right w:val="single" w:sz="4" w:space="0" w:color="auto"/>
            </w:tcBorders>
            <w:vAlign w:val="center"/>
            <w:hideMark/>
          </w:tcPr>
          <w:p w14:paraId="0D77D63D" w14:textId="4EEDC3FD" w:rsidR="00205AF5" w:rsidRDefault="00F46E67">
            <w:pPr>
              <w:jc w:val="right"/>
              <w:rPr>
                <w:rFonts w:cs="Arial"/>
                <w:b/>
                <w:color w:val="000000"/>
                <w:szCs w:val="22"/>
              </w:rPr>
            </w:pPr>
            <w:r>
              <w:rPr>
                <w:rFonts w:cs="Arial"/>
                <w:color w:val="000000"/>
                <w:szCs w:val="22"/>
              </w:rPr>
              <w:fldChar w:fldCharType="begin">
                <w:ffData>
                  <w:name w:val="N_0077"/>
                  <w:enabled/>
                  <w:calcOnExit w:val="0"/>
                  <w:textInput>
                    <w:type w:val="number"/>
                    <w:format w:val="0"/>
                  </w:textInput>
                </w:ffData>
              </w:fldChar>
            </w:r>
            <w:bookmarkStart w:id="82" w:name="N_007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2"/>
          </w:p>
        </w:tc>
        <w:tc>
          <w:tcPr>
            <w:tcW w:w="810" w:type="dxa"/>
            <w:tcBorders>
              <w:top w:val="single" w:sz="4" w:space="0" w:color="auto"/>
              <w:left w:val="single" w:sz="4" w:space="0" w:color="auto"/>
              <w:bottom w:val="single" w:sz="4" w:space="0" w:color="auto"/>
              <w:right w:val="single" w:sz="4" w:space="0" w:color="auto"/>
            </w:tcBorders>
            <w:vAlign w:val="center"/>
            <w:hideMark/>
          </w:tcPr>
          <w:p w14:paraId="49628873" w14:textId="529AC8C5" w:rsidR="00205AF5" w:rsidRDefault="00F46E67">
            <w:pPr>
              <w:jc w:val="center"/>
              <w:rPr>
                <w:rFonts w:cs="Arial"/>
                <w:szCs w:val="22"/>
              </w:rPr>
            </w:pPr>
            <w:r>
              <w:rPr>
                <w:rFonts w:cs="Arial"/>
                <w:szCs w:val="22"/>
              </w:rPr>
              <w:fldChar w:fldCharType="begin">
                <w:ffData>
                  <w:name w:val="C_0078"/>
                  <w:enabled/>
                  <w:calcOnExit w:val="0"/>
                  <w:checkBox>
                    <w:sizeAuto/>
                    <w:default w:val="0"/>
                  </w:checkBox>
                </w:ffData>
              </w:fldChar>
            </w:r>
            <w:bookmarkStart w:id="83" w:name="C_0078"/>
            <w:r>
              <w:rPr>
                <w:rFonts w:cs="Arial"/>
                <w:szCs w:val="22"/>
              </w:rPr>
              <w:instrText xml:space="preserve"> FORMCHECKBOX </w:instrText>
            </w:r>
            <w:r w:rsidR="00B51D9D">
              <w:rPr>
                <w:rFonts w:cs="Arial"/>
                <w:szCs w:val="22"/>
              </w:rPr>
            </w:r>
            <w:r w:rsidR="00B51D9D">
              <w:rPr>
                <w:rFonts w:cs="Arial"/>
                <w:szCs w:val="22"/>
              </w:rPr>
              <w:fldChar w:fldCharType="separate"/>
            </w:r>
            <w:r>
              <w:rPr>
                <w:rFonts w:cs="Arial"/>
                <w:szCs w:val="22"/>
              </w:rPr>
              <w:fldChar w:fldCharType="end"/>
            </w:r>
            <w:bookmarkEnd w:id="83"/>
          </w:p>
        </w:tc>
        <w:tc>
          <w:tcPr>
            <w:tcW w:w="2790" w:type="dxa"/>
            <w:tcBorders>
              <w:top w:val="single" w:sz="4" w:space="0" w:color="auto"/>
              <w:left w:val="single" w:sz="4" w:space="0" w:color="auto"/>
              <w:bottom w:val="single" w:sz="4" w:space="0" w:color="auto"/>
              <w:right w:val="single" w:sz="4" w:space="0" w:color="auto"/>
            </w:tcBorders>
            <w:vAlign w:val="center"/>
            <w:hideMark/>
          </w:tcPr>
          <w:p w14:paraId="641976A5" w14:textId="2E123AC9" w:rsidR="00205AF5" w:rsidRDefault="00F46E67">
            <w:pPr>
              <w:rPr>
                <w:rFonts w:cs="Arial"/>
                <w:szCs w:val="22"/>
              </w:rPr>
            </w:pPr>
            <w:r>
              <w:rPr>
                <w:rFonts w:cs="Arial"/>
                <w:color w:val="000000"/>
                <w:szCs w:val="22"/>
              </w:rPr>
              <w:fldChar w:fldCharType="begin">
                <w:ffData>
                  <w:name w:val="T_0079"/>
                  <w:enabled/>
                  <w:calcOnExit w:val="0"/>
                  <w:textInput/>
                </w:ffData>
              </w:fldChar>
            </w:r>
            <w:bookmarkStart w:id="84" w:name="T_0079"/>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84"/>
          </w:p>
        </w:tc>
      </w:tr>
      <w:tr w:rsidR="00205AF5" w14:paraId="4A5A2E56"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24D9894D" w14:textId="6498CA71" w:rsidR="00210647" w:rsidRPr="0094625D" w:rsidRDefault="00205AF5">
            <w:pPr>
              <w:rPr>
                <w:rFonts w:cs="Arial"/>
                <w:color w:val="000000"/>
                <w:sz w:val="20"/>
                <w:szCs w:val="20"/>
              </w:rPr>
            </w:pPr>
            <w:r w:rsidRPr="0094625D">
              <w:rPr>
                <w:rFonts w:cs="Arial"/>
                <w:sz w:val="20"/>
                <w:szCs w:val="20"/>
              </w:rPr>
              <w:t xml:space="preserve">If the quantity reported above exceeds the total quantity reported in </w:t>
            </w:r>
            <w:r w:rsidR="00E40F2D" w:rsidRPr="0094625D">
              <w:rPr>
                <w:rFonts w:cs="Arial"/>
                <w:sz w:val="20"/>
                <w:szCs w:val="20"/>
              </w:rPr>
              <w:t xml:space="preserve">Question </w:t>
            </w:r>
            <w:r w:rsidRPr="0094625D">
              <w:rPr>
                <w:rFonts w:cs="Arial"/>
                <w:sz w:val="20"/>
                <w:szCs w:val="20"/>
              </w:rPr>
              <w:t xml:space="preserve">1, please explain. </w:t>
            </w:r>
            <w:r w:rsidR="00F46E67">
              <w:rPr>
                <w:rFonts w:cs="Arial"/>
                <w:color w:val="000000"/>
                <w:sz w:val="20"/>
                <w:szCs w:val="20"/>
              </w:rPr>
              <w:fldChar w:fldCharType="begin">
                <w:ffData>
                  <w:name w:val="T_0080"/>
                  <w:enabled/>
                  <w:calcOnExit w:val="0"/>
                  <w:textInput/>
                </w:ffData>
              </w:fldChar>
            </w:r>
            <w:bookmarkStart w:id="85" w:name="T_0080"/>
            <w:r w:rsidR="00F46E67">
              <w:rPr>
                <w:rFonts w:cs="Arial"/>
                <w:color w:val="000000"/>
                <w:sz w:val="20"/>
                <w:szCs w:val="20"/>
              </w:rPr>
              <w:instrText xml:space="preserve"> FORMTEXT </w:instrText>
            </w:r>
            <w:r w:rsidR="00F46E67">
              <w:rPr>
                <w:rFonts w:cs="Arial"/>
                <w:color w:val="000000"/>
                <w:sz w:val="20"/>
                <w:szCs w:val="20"/>
              </w:rPr>
            </w:r>
            <w:r w:rsidR="00F46E67">
              <w:rPr>
                <w:rFonts w:cs="Arial"/>
                <w:color w:val="000000"/>
                <w:sz w:val="20"/>
                <w:szCs w:val="20"/>
              </w:rPr>
              <w:fldChar w:fldCharType="separate"/>
            </w:r>
            <w:r w:rsidR="00F46E67">
              <w:rPr>
                <w:rFonts w:cs="Arial"/>
                <w:noProof/>
                <w:color w:val="000000"/>
                <w:sz w:val="20"/>
                <w:szCs w:val="20"/>
              </w:rPr>
              <w:t> </w:t>
            </w:r>
            <w:r w:rsidR="00F46E67">
              <w:rPr>
                <w:rFonts w:cs="Arial"/>
                <w:noProof/>
                <w:color w:val="000000"/>
                <w:sz w:val="20"/>
                <w:szCs w:val="20"/>
              </w:rPr>
              <w:t> </w:t>
            </w:r>
            <w:r w:rsidR="00F46E67">
              <w:rPr>
                <w:rFonts w:cs="Arial"/>
                <w:noProof/>
                <w:color w:val="000000"/>
                <w:sz w:val="20"/>
                <w:szCs w:val="20"/>
              </w:rPr>
              <w:t> </w:t>
            </w:r>
            <w:r w:rsidR="00F46E67">
              <w:rPr>
                <w:rFonts w:cs="Arial"/>
                <w:noProof/>
                <w:color w:val="000000"/>
                <w:sz w:val="20"/>
                <w:szCs w:val="20"/>
              </w:rPr>
              <w:t> </w:t>
            </w:r>
            <w:r w:rsidR="00F46E67">
              <w:rPr>
                <w:rFonts w:cs="Arial"/>
                <w:noProof/>
                <w:color w:val="000000"/>
                <w:sz w:val="20"/>
                <w:szCs w:val="20"/>
              </w:rPr>
              <w:t> </w:t>
            </w:r>
            <w:r w:rsidR="00F46E67">
              <w:rPr>
                <w:rFonts w:cs="Arial"/>
                <w:color w:val="000000"/>
                <w:sz w:val="20"/>
                <w:szCs w:val="20"/>
              </w:rPr>
              <w:fldChar w:fldCharType="end"/>
            </w:r>
            <w:bookmarkEnd w:id="85"/>
          </w:p>
          <w:p w14:paraId="1A07B601" w14:textId="77777777" w:rsidR="00210647" w:rsidRPr="0094625D" w:rsidRDefault="00210647">
            <w:pPr>
              <w:rPr>
                <w:rFonts w:cs="Arial"/>
                <w:color w:val="000000"/>
                <w:sz w:val="20"/>
                <w:szCs w:val="20"/>
              </w:rPr>
            </w:pPr>
          </w:p>
          <w:p w14:paraId="0B5EAE87" w14:textId="2BF2097B" w:rsidR="00205AF5" w:rsidRPr="0094625D" w:rsidRDefault="00210647" w:rsidP="00210647">
            <w:pPr>
              <w:rPr>
                <w:rFonts w:cs="Arial"/>
                <w:sz w:val="20"/>
                <w:szCs w:val="20"/>
              </w:rPr>
            </w:pPr>
            <w:r w:rsidRPr="0094625D">
              <w:rPr>
                <w:rFonts w:cs="Arial"/>
                <w:color w:val="000000"/>
                <w:sz w:val="20"/>
                <w:szCs w:val="20"/>
                <w:vertAlign w:val="superscript"/>
              </w:rPr>
              <w:t>1</w:t>
            </w:r>
            <w:r w:rsidRPr="0094625D">
              <w:rPr>
                <w:rFonts w:cs="Arial"/>
                <w:color w:val="000000"/>
                <w:sz w:val="20"/>
                <w:szCs w:val="20"/>
              </w:rPr>
              <w:t xml:space="preserve"> As noted, please report in short tons HCL equivalent: one weight unit of L-lysine monohydrochloride (HCL) is equivalent to about 0.788 weight units of pure (100 percent) L-lysine.</w:t>
            </w:r>
          </w:p>
        </w:tc>
      </w:tr>
    </w:tbl>
    <w:p w14:paraId="7A542B26" w14:textId="77777777" w:rsidR="0094625D" w:rsidRDefault="0094625D">
      <w:pPr>
        <w:rPr>
          <w:rFonts w:cs="Calibri"/>
          <w:szCs w:val="22"/>
        </w:rPr>
      </w:pPr>
      <w:r>
        <w:rPr>
          <w:rFonts w:cs="Calibri"/>
          <w:szCs w:val="22"/>
        </w:rPr>
        <w:br w:type="page"/>
      </w:r>
    </w:p>
    <w:p w14:paraId="3C23E4C3" w14:textId="791D7666"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480BE31F" w14:textId="77777777" w:rsidR="00027D42" w:rsidRPr="000249DA" w:rsidRDefault="00027D42" w:rsidP="00D128B9">
      <w:pPr>
        <w:ind w:left="360" w:hanging="360"/>
        <w:rPr>
          <w:rFonts w:cs="Calibri"/>
          <w:b/>
          <w:szCs w:val="22"/>
        </w:rPr>
      </w:pPr>
    </w:p>
    <w:p w14:paraId="0B14E8FE" w14:textId="73F2282A"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DF0438">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DF0438">
        <w:rPr>
          <w:rFonts w:cs="Calibri"/>
          <w:szCs w:val="22"/>
        </w:rPr>
        <w:t>lysine</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DF0438">
        <w:rPr>
          <w:rFonts w:cs="Calibri"/>
          <w:szCs w:val="22"/>
        </w:rPr>
        <w:t>lysine</w:t>
      </w:r>
      <w:r w:rsidR="00E64710" w:rsidRPr="000249DA">
        <w:rPr>
          <w:rFonts w:cs="Calibri"/>
          <w:szCs w:val="22"/>
        </w:rPr>
        <w:t xml:space="preserve"> </w:t>
      </w:r>
      <w:proofErr w:type="gramStart"/>
      <w:r w:rsidR="00E64710" w:rsidRPr="000249DA">
        <w:rPr>
          <w:rFonts w:cs="Calibri"/>
          <w:szCs w:val="22"/>
        </w:rPr>
        <w:t>in order to</w:t>
      </w:r>
      <w:proofErr w:type="gramEnd"/>
      <w:r w:rsidR="00E64710" w:rsidRPr="000249DA">
        <w:rPr>
          <w:rFonts w:cs="Calibri"/>
          <w:szCs w:val="22"/>
        </w:rPr>
        <w:t xml:space="preserve"> compete with lower-priced imports of </w:t>
      </w:r>
      <w:r w:rsidR="00DF0438">
        <w:rPr>
          <w:rFonts w:cs="Calibri"/>
          <w:szCs w:val="22"/>
        </w:rPr>
        <w:t>lysine</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subject countries?</w:t>
      </w:r>
    </w:p>
    <w:p w14:paraId="3C3B0BC0"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3926D5C1" w14:textId="77777777" w:rsidTr="00DF0438">
        <w:tc>
          <w:tcPr>
            <w:tcW w:w="1620" w:type="dxa"/>
            <w:vAlign w:val="bottom"/>
          </w:tcPr>
          <w:p w14:paraId="403E966C" w14:textId="77777777" w:rsidR="00027D42" w:rsidRPr="000249DA" w:rsidRDefault="00027D42" w:rsidP="00FE6320">
            <w:pPr>
              <w:jc w:val="center"/>
              <w:rPr>
                <w:rFonts w:cs="Calibri"/>
                <w:b/>
                <w:szCs w:val="22"/>
              </w:rPr>
            </w:pPr>
            <w:r w:rsidRPr="000249DA">
              <w:rPr>
                <w:rFonts w:cs="Calibri"/>
                <w:b/>
                <w:szCs w:val="22"/>
              </w:rPr>
              <w:t>Source</w:t>
            </w:r>
          </w:p>
        </w:tc>
        <w:tc>
          <w:tcPr>
            <w:tcW w:w="2250" w:type="dxa"/>
            <w:shd w:val="clear" w:color="auto" w:fill="auto"/>
            <w:vAlign w:val="bottom"/>
          </w:tcPr>
          <w:p w14:paraId="3C1D86A0"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shd w:val="clear" w:color="auto" w:fill="auto"/>
            <w:vAlign w:val="bottom"/>
          </w:tcPr>
          <w:p w14:paraId="53C27659" w14:textId="2BFBCEAB" w:rsidR="00027D42" w:rsidRPr="000249DA" w:rsidRDefault="00027D42" w:rsidP="00FE6320">
            <w:pPr>
              <w:jc w:val="center"/>
              <w:rPr>
                <w:rFonts w:cs="Calibri"/>
                <w:b/>
                <w:szCs w:val="22"/>
              </w:rPr>
            </w:pPr>
            <w:r w:rsidRPr="000249DA">
              <w:rPr>
                <w:rFonts w:cs="Calibri"/>
                <w:b/>
                <w:szCs w:val="22"/>
              </w:rPr>
              <w:t>No (If “No”, skip to next question)</w:t>
            </w:r>
          </w:p>
        </w:tc>
        <w:tc>
          <w:tcPr>
            <w:tcW w:w="1620" w:type="dxa"/>
            <w:vAlign w:val="bottom"/>
          </w:tcPr>
          <w:p w14:paraId="66432672" w14:textId="77777777" w:rsidR="00027D42" w:rsidRPr="000249DA" w:rsidRDefault="00027D42" w:rsidP="00FE6320">
            <w:pPr>
              <w:jc w:val="center"/>
              <w:rPr>
                <w:rFonts w:cs="Calibri"/>
                <w:b/>
                <w:szCs w:val="22"/>
              </w:rPr>
            </w:pPr>
            <w:r w:rsidRPr="000249DA">
              <w:rPr>
                <w:rFonts w:cs="Calibri"/>
                <w:b/>
                <w:szCs w:val="22"/>
              </w:rPr>
              <w:t>Don’t know</w:t>
            </w:r>
          </w:p>
        </w:tc>
      </w:tr>
      <w:tr w:rsidR="000455A4" w:rsidRPr="000249DA" w14:paraId="57025CBC" w14:textId="77777777" w:rsidTr="00DF0438">
        <w:trPr>
          <w:trHeight w:val="395"/>
        </w:trPr>
        <w:tc>
          <w:tcPr>
            <w:tcW w:w="1620" w:type="dxa"/>
            <w:vAlign w:val="center"/>
          </w:tcPr>
          <w:p w14:paraId="21E32DFF" w14:textId="3A9FE523" w:rsidR="000455A4" w:rsidRPr="000249DA" w:rsidRDefault="00DF0438" w:rsidP="00175D76">
            <w:pPr>
              <w:ind w:left="32"/>
              <w:jc w:val="center"/>
              <w:rPr>
                <w:rFonts w:cs="Calibri"/>
                <w:szCs w:val="22"/>
              </w:rPr>
            </w:pPr>
            <w:r>
              <w:rPr>
                <w:rFonts w:cs="Calibri"/>
                <w:szCs w:val="22"/>
              </w:rPr>
              <w:t>China</w:t>
            </w:r>
          </w:p>
        </w:tc>
        <w:tc>
          <w:tcPr>
            <w:tcW w:w="2250" w:type="dxa"/>
            <w:shd w:val="clear" w:color="auto" w:fill="auto"/>
            <w:vAlign w:val="center"/>
          </w:tcPr>
          <w:p w14:paraId="23686428" w14:textId="427A47BA" w:rsidR="000455A4" w:rsidRPr="000249DA" w:rsidRDefault="00F46E67" w:rsidP="00FE6320">
            <w:pPr>
              <w:jc w:val="center"/>
              <w:rPr>
                <w:rFonts w:cs="Calibri"/>
                <w:szCs w:val="22"/>
              </w:rPr>
            </w:pPr>
            <w:r>
              <w:rPr>
                <w:rFonts w:cs="Calibri"/>
                <w:szCs w:val="22"/>
              </w:rPr>
              <w:fldChar w:fldCharType="begin">
                <w:ffData>
                  <w:name w:val="C_0081"/>
                  <w:enabled/>
                  <w:calcOnExit w:val="0"/>
                  <w:checkBox>
                    <w:sizeAuto/>
                    <w:default w:val="0"/>
                  </w:checkBox>
                </w:ffData>
              </w:fldChar>
            </w:r>
            <w:bookmarkStart w:id="86" w:name="C_0081"/>
            <w:r>
              <w:rPr>
                <w:rFonts w:cs="Calibri"/>
                <w:szCs w:val="22"/>
              </w:rPr>
              <w:instrText xml:space="preserve"> FORMCHECKBOX </w:instrText>
            </w:r>
            <w:r w:rsidR="00B51D9D">
              <w:rPr>
                <w:rFonts w:cs="Calibri"/>
                <w:szCs w:val="22"/>
              </w:rPr>
            </w:r>
            <w:r w:rsidR="00B51D9D">
              <w:rPr>
                <w:rFonts w:cs="Calibri"/>
                <w:szCs w:val="22"/>
              </w:rPr>
              <w:fldChar w:fldCharType="separate"/>
            </w:r>
            <w:r>
              <w:rPr>
                <w:rFonts w:cs="Calibri"/>
                <w:szCs w:val="22"/>
              </w:rPr>
              <w:fldChar w:fldCharType="end"/>
            </w:r>
            <w:bookmarkEnd w:id="86"/>
          </w:p>
        </w:tc>
        <w:tc>
          <w:tcPr>
            <w:tcW w:w="3060" w:type="dxa"/>
            <w:shd w:val="clear" w:color="auto" w:fill="auto"/>
            <w:vAlign w:val="center"/>
          </w:tcPr>
          <w:p w14:paraId="76D7282C" w14:textId="2F86575D" w:rsidR="000455A4" w:rsidRPr="000249DA" w:rsidRDefault="00F46E67" w:rsidP="00FE6320">
            <w:pPr>
              <w:jc w:val="center"/>
              <w:rPr>
                <w:rFonts w:cs="Calibri"/>
                <w:szCs w:val="22"/>
              </w:rPr>
            </w:pPr>
            <w:r>
              <w:rPr>
                <w:rFonts w:cs="Calibri"/>
                <w:szCs w:val="22"/>
              </w:rPr>
              <w:fldChar w:fldCharType="begin">
                <w:ffData>
                  <w:name w:val="C_0082"/>
                  <w:enabled/>
                  <w:calcOnExit w:val="0"/>
                  <w:checkBox>
                    <w:sizeAuto/>
                    <w:default w:val="0"/>
                  </w:checkBox>
                </w:ffData>
              </w:fldChar>
            </w:r>
            <w:bookmarkStart w:id="87" w:name="C_0082"/>
            <w:r>
              <w:rPr>
                <w:rFonts w:cs="Calibri"/>
                <w:szCs w:val="22"/>
              </w:rPr>
              <w:instrText xml:space="preserve"> FORMCHECKBOX </w:instrText>
            </w:r>
            <w:r w:rsidR="00B51D9D">
              <w:rPr>
                <w:rFonts w:cs="Calibri"/>
                <w:szCs w:val="22"/>
              </w:rPr>
            </w:r>
            <w:r w:rsidR="00B51D9D">
              <w:rPr>
                <w:rFonts w:cs="Calibri"/>
                <w:szCs w:val="22"/>
              </w:rPr>
              <w:fldChar w:fldCharType="separate"/>
            </w:r>
            <w:r>
              <w:rPr>
                <w:rFonts w:cs="Calibri"/>
                <w:szCs w:val="22"/>
              </w:rPr>
              <w:fldChar w:fldCharType="end"/>
            </w:r>
            <w:bookmarkEnd w:id="87"/>
          </w:p>
        </w:tc>
        <w:tc>
          <w:tcPr>
            <w:tcW w:w="1620" w:type="dxa"/>
            <w:vAlign w:val="center"/>
          </w:tcPr>
          <w:p w14:paraId="372D116D" w14:textId="150305FF" w:rsidR="000455A4" w:rsidRPr="000249DA" w:rsidRDefault="00F46E67" w:rsidP="00FE6320">
            <w:pPr>
              <w:jc w:val="center"/>
              <w:rPr>
                <w:rFonts w:cs="Calibri"/>
                <w:szCs w:val="22"/>
              </w:rPr>
            </w:pPr>
            <w:r>
              <w:rPr>
                <w:rFonts w:cs="Calibri"/>
                <w:szCs w:val="22"/>
              </w:rPr>
              <w:fldChar w:fldCharType="begin">
                <w:ffData>
                  <w:name w:val="C_0083"/>
                  <w:enabled/>
                  <w:calcOnExit w:val="0"/>
                  <w:checkBox>
                    <w:sizeAuto/>
                    <w:default w:val="0"/>
                  </w:checkBox>
                </w:ffData>
              </w:fldChar>
            </w:r>
            <w:bookmarkStart w:id="88" w:name="C_0083"/>
            <w:r>
              <w:rPr>
                <w:rFonts w:cs="Calibri"/>
                <w:szCs w:val="22"/>
              </w:rPr>
              <w:instrText xml:space="preserve"> FORMCHECKBOX </w:instrText>
            </w:r>
            <w:r w:rsidR="00B51D9D">
              <w:rPr>
                <w:rFonts w:cs="Calibri"/>
                <w:szCs w:val="22"/>
              </w:rPr>
            </w:r>
            <w:r w:rsidR="00B51D9D">
              <w:rPr>
                <w:rFonts w:cs="Calibri"/>
                <w:szCs w:val="22"/>
              </w:rPr>
              <w:fldChar w:fldCharType="separate"/>
            </w:r>
            <w:r>
              <w:rPr>
                <w:rFonts w:cs="Calibri"/>
                <w:szCs w:val="22"/>
              </w:rPr>
              <w:fldChar w:fldCharType="end"/>
            </w:r>
            <w:bookmarkEnd w:id="88"/>
          </w:p>
        </w:tc>
      </w:tr>
    </w:tbl>
    <w:p w14:paraId="040A4AA0" w14:textId="77777777" w:rsidR="00027D42" w:rsidRPr="000249DA" w:rsidRDefault="00027D42" w:rsidP="00027D42">
      <w:pPr>
        <w:ind w:left="2700" w:hanging="1980"/>
        <w:rPr>
          <w:rFonts w:cs="Calibri"/>
          <w:szCs w:val="22"/>
        </w:rPr>
      </w:pPr>
    </w:p>
    <w:p w14:paraId="19DD862A"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6270A8E9"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75EE9AD2" w14:textId="77777777" w:rsidTr="00DF0438">
        <w:tc>
          <w:tcPr>
            <w:tcW w:w="1254" w:type="dxa"/>
            <w:shd w:val="clear" w:color="auto" w:fill="auto"/>
            <w:vAlign w:val="bottom"/>
          </w:tcPr>
          <w:p w14:paraId="170CE091"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shd w:val="clear" w:color="auto" w:fill="auto"/>
            <w:vAlign w:val="bottom"/>
          </w:tcPr>
          <w:p w14:paraId="640FE00F" w14:textId="77777777" w:rsidR="00027D42" w:rsidRPr="000249DA" w:rsidRDefault="00027D42" w:rsidP="00FE6320">
            <w:pPr>
              <w:jc w:val="center"/>
              <w:rPr>
                <w:rFonts w:cs="Calibri"/>
                <w:b/>
                <w:szCs w:val="22"/>
              </w:rPr>
            </w:pPr>
            <w:r w:rsidRPr="000249DA">
              <w:rPr>
                <w:rFonts w:cs="Calibri"/>
                <w:b/>
                <w:szCs w:val="22"/>
              </w:rPr>
              <w:t>Estimated reduction in U.S. prices</w:t>
            </w:r>
          </w:p>
          <w:p w14:paraId="501380EE" w14:textId="77777777" w:rsidR="00027D42" w:rsidRPr="000249DA" w:rsidRDefault="00027D42" w:rsidP="00FE6320">
            <w:pPr>
              <w:jc w:val="center"/>
              <w:rPr>
                <w:rFonts w:cs="Calibri"/>
                <w:b/>
                <w:szCs w:val="22"/>
              </w:rPr>
            </w:pPr>
            <w:r w:rsidRPr="000249DA">
              <w:rPr>
                <w:rFonts w:cs="Calibri"/>
                <w:b/>
                <w:szCs w:val="22"/>
              </w:rPr>
              <w:t>(percent)</w:t>
            </w:r>
          </w:p>
        </w:tc>
        <w:tc>
          <w:tcPr>
            <w:tcW w:w="5311" w:type="dxa"/>
            <w:shd w:val="clear" w:color="auto" w:fill="auto"/>
            <w:vAlign w:val="bottom"/>
          </w:tcPr>
          <w:p w14:paraId="1746105E"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5BCE7D09" w14:textId="77777777" w:rsidTr="00DF0438">
        <w:tc>
          <w:tcPr>
            <w:tcW w:w="1254" w:type="dxa"/>
            <w:shd w:val="clear" w:color="auto" w:fill="auto"/>
            <w:vAlign w:val="center"/>
          </w:tcPr>
          <w:p w14:paraId="5DB65EBA" w14:textId="0DFAA89B" w:rsidR="008D23D4" w:rsidRPr="000249DA" w:rsidRDefault="00DF0438" w:rsidP="00175D76">
            <w:pPr>
              <w:ind w:left="32"/>
              <w:jc w:val="center"/>
              <w:rPr>
                <w:rFonts w:cs="Calibri"/>
                <w:szCs w:val="22"/>
              </w:rPr>
            </w:pPr>
            <w:r>
              <w:rPr>
                <w:rFonts w:cs="Calibri"/>
                <w:szCs w:val="22"/>
              </w:rPr>
              <w:t>China</w:t>
            </w:r>
          </w:p>
        </w:tc>
        <w:tc>
          <w:tcPr>
            <w:tcW w:w="1320" w:type="dxa"/>
            <w:tcBorders>
              <w:right w:val="nil"/>
            </w:tcBorders>
            <w:shd w:val="clear" w:color="auto" w:fill="auto"/>
            <w:vAlign w:val="center"/>
          </w:tcPr>
          <w:p w14:paraId="385CE9E6" w14:textId="574EBC54" w:rsidR="008D23D4" w:rsidRPr="000249DA" w:rsidRDefault="00F46E67" w:rsidP="00FE6320">
            <w:pPr>
              <w:jc w:val="right"/>
              <w:rPr>
                <w:rFonts w:cs="Calibri"/>
                <w:szCs w:val="22"/>
              </w:rPr>
            </w:pPr>
            <w:r>
              <w:rPr>
                <w:rFonts w:cs="Calibri"/>
                <w:szCs w:val="22"/>
              </w:rPr>
              <w:fldChar w:fldCharType="begin">
                <w:ffData>
                  <w:name w:val="N_0084"/>
                  <w:enabled/>
                  <w:calcOnExit w:val="0"/>
                  <w:textInput>
                    <w:type w:val="number"/>
                    <w:format w:val="0.0"/>
                  </w:textInput>
                </w:ffData>
              </w:fldChar>
            </w:r>
            <w:bookmarkStart w:id="89" w:name="N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630" w:type="dxa"/>
            <w:tcBorders>
              <w:left w:val="nil"/>
            </w:tcBorders>
            <w:shd w:val="clear" w:color="auto" w:fill="auto"/>
            <w:vAlign w:val="center"/>
          </w:tcPr>
          <w:p w14:paraId="5F85FEB6" w14:textId="77777777" w:rsidR="008D23D4" w:rsidRPr="000249DA" w:rsidRDefault="008D23D4" w:rsidP="00FE6320">
            <w:pPr>
              <w:rPr>
                <w:rFonts w:cs="Calibri"/>
                <w:szCs w:val="22"/>
              </w:rPr>
            </w:pPr>
            <w:r w:rsidRPr="000249DA">
              <w:rPr>
                <w:rFonts w:cs="Calibri"/>
                <w:szCs w:val="22"/>
              </w:rPr>
              <w:t>%</w:t>
            </w:r>
          </w:p>
        </w:tc>
        <w:tc>
          <w:tcPr>
            <w:tcW w:w="5311" w:type="dxa"/>
            <w:shd w:val="clear" w:color="auto" w:fill="auto"/>
            <w:vAlign w:val="center"/>
          </w:tcPr>
          <w:p w14:paraId="32896402" w14:textId="7D00865C" w:rsidR="008D23D4" w:rsidRPr="000249DA" w:rsidRDefault="00F46E67" w:rsidP="008D23D4">
            <w:pPr>
              <w:rPr>
                <w:rFonts w:cs="Calibri"/>
                <w:szCs w:val="22"/>
              </w:rPr>
            </w:pPr>
            <w:r>
              <w:rPr>
                <w:rFonts w:cs="Calibri"/>
                <w:szCs w:val="22"/>
              </w:rPr>
              <w:fldChar w:fldCharType="begin">
                <w:ffData>
                  <w:name w:val="T_0085"/>
                  <w:enabled/>
                  <w:calcOnExit w:val="0"/>
                  <w:textInput/>
                </w:ffData>
              </w:fldChar>
            </w:r>
            <w:bookmarkStart w:id="90"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r>
    </w:tbl>
    <w:p w14:paraId="37B1F7B8" w14:textId="77777777" w:rsidR="00E573DD" w:rsidRPr="000249DA" w:rsidRDefault="00E573DD" w:rsidP="00AD02A1">
      <w:pPr>
        <w:rPr>
          <w:rFonts w:cs="Calibri"/>
          <w:szCs w:val="22"/>
        </w:rPr>
      </w:pPr>
    </w:p>
    <w:p w14:paraId="4179237D" w14:textId="777E3541"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 xml:space="preserve">Major purchasing </w:t>
      </w:r>
      <w:proofErr w:type="gramStart"/>
      <w:r w:rsidRPr="000249DA">
        <w:rPr>
          <w:rFonts w:cs="Calibri"/>
          <w:b/>
          <w:szCs w:val="22"/>
          <w:u w:val="single"/>
        </w:rPr>
        <w:t>factors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DF0438">
        <w:rPr>
          <w:rFonts w:cs="Calibri"/>
          <w:szCs w:val="22"/>
        </w:rPr>
        <w:t>lysine</w:t>
      </w:r>
      <w:r w:rsidRPr="000249DA">
        <w:rPr>
          <w:rFonts w:cs="Calibri"/>
          <w:szCs w:val="22"/>
        </w:rPr>
        <w:t xml:space="preserve">. </w:t>
      </w:r>
    </w:p>
    <w:p w14:paraId="5F533D7D"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156600E8" w14:textId="77777777" w:rsidTr="00186F59">
        <w:tc>
          <w:tcPr>
            <w:tcW w:w="810" w:type="dxa"/>
          </w:tcPr>
          <w:p w14:paraId="176ABE67"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75172EA9" w14:textId="4F3C3665" w:rsidR="00205AF5" w:rsidRPr="000249DA" w:rsidRDefault="00F46E67" w:rsidP="00186F59">
            <w:pPr>
              <w:tabs>
                <w:tab w:val="left" w:pos="8352"/>
              </w:tabs>
              <w:spacing w:before="60"/>
              <w:rPr>
                <w:rFonts w:cs="Calibri"/>
                <w:szCs w:val="20"/>
              </w:rPr>
            </w:pPr>
            <w:r>
              <w:rPr>
                <w:rFonts w:cs="Calibri"/>
                <w:szCs w:val="20"/>
              </w:rPr>
              <w:fldChar w:fldCharType="begin">
                <w:ffData>
                  <w:name w:val="T_0086"/>
                  <w:enabled/>
                  <w:calcOnExit w:val="0"/>
                  <w:textInput/>
                </w:ffData>
              </w:fldChar>
            </w:r>
            <w:bookmarkStart w:id="91" w:name="T_008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1"/>
          </w:p>
        </w:tc>
      </w:tr>
      <w:tr w:rsidR="00205AF5" w:rsidRPr="000249DA" w14:paraId="7D7805F4" w14:textId="77777777" w:rsidTr="00186F59">
        <w:tc>
          <w:tcPr>
            <w:tcW w:w="810" w:type="dxa"/>
          </w:tcPr>
          <w:p w14:paraId="053D9356"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2649EF8F" w14:textId="5F9CB818" w:rsidR="00205AF5" w:rsidRPr="000249DA" w:rsidRDefault="00F46E67" w:rsidP="00186F59">
            <w:pPr>
              <w:tabs>
                <w:tab w:val="left" w:pos="8352"/>
              </w:tabs>
              <w:spacing w:before="60"/>
              <w:rPr>
                <w:rFonts w:cs="Calibri"/>
                <w:szCs w:val="20"/>
              </w:rPr>
            </w:pPr>
            <w:r>
              <w:rPr>
                <w:rFonts w:cs="Calibri"/>
                <w:szCs w:val="20"/>
              </w:rPr>
              <w:fldChar w:fldCharType="begin">
                <w:ffData>
                  <w:name w:val="T_0087"/>
                  <w:enabled/>
                  <w:calcOnExit w:val="0"/>
                  <w:textInput/>
                </w:ffData>
              </w:fldChar>
            </w:r>
            <w:bookmarkStart w:id="92" w:name="T_008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2"/>
          </w:p>
        </w:tc>
      </w:tr>
      <w:tr w:rsidR="00205AF5" w:rsidRPr="000249DA" w14:paraId="1612792E" w14:textId="77777777" w:rsidTr="00186F59">
        <w:tc>
          <w:tcPr>
            <w:tcW w:w="810" w:type="dxa"/>
          </w:tcPr>
          <w:p w14:paraId="00896D03"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3327B9DF" w14:textId="046DB2D5" w:rsidR="00205AF5" w:rsidRPr="000249DA" w:rsidRDefault="00F46E67" w:rsidP="00186F59">
            <w:pPr>
              <w:tabs>
                <w:tab w:val="left" w:pos="8352"/>
              </w:tabs>
              <w:spacing w:before="60"/>
              <w:rPr>
                <w:rFonts w:cs="Calibri"/>
                <w:szCs w:val="20"/>
              </w:rPr>
            </w:pPr>
            <w:r>
              <w:rPr>
                <w:rFonts w:cs="Calibri"/>
                <w:szCs w:val="20"/>
              </w:rPr>
              <w:fldChar w:fldCharType="begin">
                <w:ffData>
                  <w:name w:val="T_0088"/>
                  <w:enabled/>
                  <w:calcOnExit w:val="0"/>
                  <w:textInput/>
                </w:ffData>
              </w:fldChar>
            </w:r>
            <w:bookmarkStart w:id="93" w:name="T_008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3"/>
          </w:p>
        </w:tc>
      </w:tr>
      <w:tr w:rsidR="00205AF5" w:rsidRPr="000249DA" w14:paraId="1B31AE2C" w14:textId="77777777" w:rsidTr="00186F59">
        <w:tc>
          <w:tcPr>
            <w:tcW w:w="9000" w:type="dxa"/>
            <w:gridSpan w:val="2"/>
          </w:tcPr>
          <w:p w14:paraId="5DBF9E88" w14:textId="0662D3CD"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F46E67">
              <w:rPr>
                <w:rFonts w:cs="Calibri"/>
                <w:szCs w:val="20"/>
              </w:rPr>
              <w:fldChar w:fldCharType="begin">
                <w:ffData>
                  <w:name w:val="T_0089"/>
                  <w:enabled/>
                  <w:calcOnExit w:val="0"/>
                  <w:textInput/>
                </w:ffData>
              </w:fldChar>
            </w:r>
            <w:bookmarkStart w:id="94" w:name="T_0089"/>
            <w:r w:rsidR="00F46E67">
              <w:rPr>
                <w:rFonts w:cs="Calibri"/>
                <w:szCs w:val="20"/>
              </w:rPr>
              <w:instrText xml:space="preserve"> FORMTEXT </w:instrText>
            </w:r>
            <w:r w:rsidR="00F46E67">
              <w:rPr>
                <w:rFonts w:cs="Calibri"/>
                <w:szCs w:val="20"/>
              </w:rPr>
            </w:r>
            <w:r w:rsidR="00F46E67">
              <w:rPr>
                <w:rFonts w:cs="Calibri"/>
                <w:szCs w:val="20"/>
              </w:rPr>
              <w:fldChar w:fldCharType="separate"/>
            </w:r>
            <w:r w:rsidR="00F46E67">
              <w:rPr>
                <w:rFonts w:cs="Calibri"/>
                <w:noProof/>
                <w:szCs w:val="20"/>
              </w:rPr>
              <w:t> </w:t>
            </w:r>
            <w:r w:rsidR="00F46E67">
              <w:rPr>
                <w:rFonts w:cs="Calibri"/>
                <w:noProof/>
                <w:szCs w:val="20"/>
              </w:rPr>
              <w:t> </w:t>
            </w:r>
            <w:r w:rsidR="00F46E67">
              <w:rPr>
                <w:rFonts w:cs="Calibri"/>
                <w:noProof/>
                <w:szCs w:val="20"/>
              </w:rPr>
              <w:t> </w:t>
            </w:r>
            <w:r w:rsidR="00F46E67">
              <w:rPr>
                <w:rFonts w:cs="Calibri"/>
                <w:noProof/>
                <w:szCs w:val="20"/>
              </w:rPr>
              <w:t> </w:t>
            </w:r>
            <w:r w:rsidR="00F46E67">
              <w:rPr>
                <w:rFonts w:cs="Calibri"/>
                <w:noProof/>
                <w:szCs w:val="20"/>
              </w:rPr>
              <w:t> </w:t>
            </w:r>
            <w:r w:rsidR="00F46E67">
              <w:rPr>
                <w:rFonts w:cs="Calibri"/>
                <w:szCs w:val="20"/>
              </w:rPr>
              <w:fldChar w:fldCharType="end"/>
            </w:r>
            <w:bookmarkEnd w:id="94"/>
          </w:p>
        </w:tc>
      </w:tr>
    </w:tbl>
    <w:p w14:paraId="5BF39936" w14:textId="77777777" w:rsidR="00205AF5" w:rsidRPr="000249DA" w:rsidRDefault="00205AF5" w:rsidP="00205AF5">
      <w:pPr>
        <w:ind w:left="720" w:hanging="720"/>
        <w:rPr>
          <w:rFonts w:cs="Calibri"/>
          <w:szCs w:val="22"/>
        </w:rPr>
      </w:pPr>
    </w:p>
    <w:p w14:paraId="40D46FDD" w14:textId="2EC32C7C" w:rsidR="00301C30" w:rsidRPr="000249DA" w:rsidRDefault="00EC5935" w:rsidP="00D128B9">
      <w:pPr>
        <w:ind w:left="360" w:hanging="360"/>
        <w:rPr>
          <w:rFonts w:cs="Calibri"/>
          <w:szCs w:val="22"/>
        </w:rPr>
      </w:pPr>
      <w:r w:rsidRPr="000249DA">
        <w:rPr>
          <w:rFonts w:cs="Calibri"/>
          <w:szCs w:val="22"/>
        </w:rPr>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30D4432F"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6BB25096" w14:textId="77777777" w:rsidTr="00027D42">
        <w:trPr>
          <w:trHeight w:val="589"/>
        </w:trPr>
        <w:tc>
          <w:tcPr>
            <w:tcW w:w="9090" w:type="dxa"/>
          </w:tcPr>
          <w:p w14:paraId="5A222A01" w14:textId="751B2DDF" w:rsidR="00FC7720" w:rsidRPr="000249DA" w:rsidRDefault="00F46E67" w:rsidP="00962764">
            <w:pPr>
              <w:tabs>
                <w:tab w:val="left" w:pos="3902"/>
              </w:tabs>
              <w:spacing w:before="120"/>
              <w:rPr>
                <w:rFonts w:cs="Calibri"/>
                <w:b/>
                <w:szCs w:val="20"/>
              </w:rPr>
            </w:pPr>
            <w:r>
              <w:rPr>
                <w:rFonts w:cs="Calibri"/>
                <w:szCs w:val="20"/>
              </w:rPr>
              <w:fldChar w:fldCharType="begin">
                <w:ffData>
                  <w:name w:val="T_0090"/>
                  <w:enabled/>
                  <w:calcOnExit w:val="0"/>
                  <w:textInput/>
                </w:ffData>
              </w:fldChar>
            </w:r>
            <w:bookmarkStart w:id="95" w:name="T_00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5"/>
          </w:p>
        </w:tc>
      </w:tr>
    </w:tbl>
    <w:p w14:paraId="32CA7DBC" w14:textId="77777777" w:rsidR="00E573DD" w:rsidRPr="000249DA" w:rsidRDefault="00E573DD" w:rsidP="00FD3937">
      <w:pPr>
        <w:tabs>
          <w:tab w:val="left" w:pos="720"/>
          <w:tab w:val="left" w:pos="1440"/>
          <w:tab w:val="left" w:pos="2160"/>
          <w:tab w:val="left" w:pos="2880"/>
        </w:tabs>
        <w:rPr>
          <w:rFonts w:cs="Calibri"/>
          <w:szCs w:val="22"/>
        </w:rPr>
      </w:pPr>
    </w:p>
    <w:p w14:paraId="1D4656DD" w14:textId="4A66A8F9"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 xml:space="preserve">Stock symbol </w:t>
      </w:r>
      <w:proofErr w:type="gramStart"/>
      <w:r w:rsidRPr="000249DA">
        <w:rPr>
          <w:rFonts w:cs="Calibri"/>
          <w:b/>
          <w:szCs w:val="22"/>
          <w:u w:val="single"/>
        </w:rPr>
        <w:t>information.</w:t>
      </w:r>
      <w:r w:rsidRPr="000249DA">
        <w:rPr>
          <w:rFonts w:cs="Calibri"/>
          <w:szCs w:val="22"/>
        </w:rPr>
        <w:t>--</w:t>
      </w:r>
      <w:proofErr w:type="gramEnd"/>
      <w:r w:rsidRPr="000249DA">
        <w:rPr>
          <w:rFonts w:cs="Calibri"/>
          <w:szCs w:val="22"/>
        </w:rPr>
        <w:t xml:space="preserve"> If your firm or parent firm is publicly traded, please specify the stock exchange and trading symbol: </w:t>
      </w:r>
      <w:r w:rsidR="00F46E67">
        <w:rPr>
          <w:rFonts w:cs="Calibri"/>
          <w:szCs w:val="22"/>
          <w:u w:val="single"/>
        </w:rPr>
        <w:fldChar w:fldCharType="begin">
          <w:ffData>
            <w:name w:val="T_0091"/>
            <w:enabled/>
            <w:calcOnExit w:val="0"/>
            <w:textInput/>
          </w:ffData>
        </w:fldChar>
      </w:r>
      <w:bookmarkStart w:id="96" w:name="T_0091"/>
      <w:r w:rsidR="00F46E67">
        <w:rPr>
          <w:rFonts w:cs="Calibri"/>
          <w:szCs w:val="22"/>
          <w:u w:val="single"/>
        </w:rPr>
        <w:instrText xml:space="preserve"> FORMTEXT </w:instrText>
      </w:r>
      <w:r w:rsidR="00F46E67">
        <w:rPr>
          <w:rFonts w:cs="Calibri"/>
          <w:szCs w:val="22"/>
          <w:u w:val="single"/>
        </w:rPr>
      </w:r>
      <w:r w:rsidR="00F46E67">
        <w:rPr>
          <w:rFonts w:cs="Calibri"/>
          <w:szCs w:val="22"/>
          <w:u w:val="single"/>
        </w:rPr>
        <w:fldChar w:fldCharType="separate"/>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noProof/>
          <w:szCs w:val="22"/>
          <w:u w:val="single"/>
        </w:rPr>
        <w:t> </w:t>
      </w:r>
      <w:r w:rsidR="00F46E67">
        <w:rPr>
          <w:rFonts w:cs="Calibri"/>
          <w:szCs w:val="22"/>
          <w:u w:val="single"/>
        </w:rPr>
        <w:fldChar w:fldCharType="end"/>
      </w:r>
      <w:bookmarkEnd w:id="96"/>
      <w:r w:rsidRPr="000249DA">
        <w:rPr>
          <w:rFonts w:cs="Calibri"/>
          <w:szCs w:val="22"/>
        </w:rPr>
        <w:t>.</w:t>
      </w:r>
    </w:p>
    <w:p w14:paraId="2E7F0D4A" w14:textId="77777777" w:rsidR="004C4008" w:rsidRPr="000249DA" w:rsidRDefault="004C4008" w:rsidP="004C4008">
      <w:pPr>
        <w:ind w:left="720" w:hanging="720"/>
        <w:rPr>
          <w:rFonts w:cs="Calibri"/>
          <w:szCs w:val="22"/>
        </w:rPr>
      </w:pPr>
    </w:p>
    <w:p w14:paraId="5B2DA1C7"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 xml:space="preserve">External </w:t>
      </w:r>
      <w:proofErr w:type="gramStart"/>
      <w:r w:rsidRPr="000249DA">
        <w:rPr>
          <w:rFonts w:cs="Calibri"/>
          <w:b/>
          <w:szCs w:val="22"/>
          <w:u w:val="single"/>
        </w:rPr>
        <w:t>counsel.</w:t>
      </w:r>
      <w:r w:rsidRPr="000249DA">
        <w:rPr>
          <w:rFonts w:cs="Calibri"/>
          <w:szCs w:val="22"/>
        </w:rPr>
        <w:t>--</w:t>
      </w:r>
      <w:proofErr w:type="gramEnd"/>
      <w:r w:rsidRPr="000249DA">
        <w:rPr>
          <w:rFonts w:cs="Calibri"/>
          <w:szCs w:val="22"/>
        </w:rPr>
        <w:t xml:space="preserve">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00A43D97"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1CEC2C16" w14:textId="77777777" w:rsidTr="00326F51">
        <w:tc>
          <w:tcPr>
            <w:tcW w:w="1890" w:type="dxa"/>
            <w:vAlign w:val="bottom"/>
          </w:tcPr>
          <w:p w14:paraId="37DB8BB8"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7C8BDEB8" w14:textId="309CF5EC" w:rsidR="00C4328D" w:rsidRPr="000249DA" w:rsidRDefault="00F46E67" w:rsidP="00326F51">
            <w:pPr>
              <w:tabs>
                <w:tab w:val="left" w:pos="3492"/>
              </w:tabs>
              <w:rPr>
                <w:rFonts w:cs="Calibri"/>
                <w:szCs w:val="22"/>
              </w:rPr>
            </w:pPr>
            <w:r>
              <w:rPr>
                <w:rFonts w:cs="Calibri"/>
                <w:szCs w:val="22"/>
              </w:rPr>
              <w:fldChar w:fldCharType="begin">
                <w:ffData>
                  <w:name w:val="T_0092"/>
                  <w:enabled/>
                  <w:calcOnExit w:val="0"/>
                  <w:textInput/>
                </w:ffData>
              </w:fldChar>
            </w:r>
            <w:bookmarkStart w:id="97"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r>
      <w:tr w:rsidR="00C4328D" w:rsidRPr="000249DA" w14:paraId="2A3A598A" w14:textId="77777777" w:rsidTr="00326F51">
        <w:tc>
          <w:tcPr>
            <w:tcW w:w="1890" w:type="dxa"/>
            <w:vAlign w:val="bottom"/>
          </w:tcPr>
          <w:p w14:paraId="2B64098E"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37CF63F4" w14:textId="249D502D" w:rsidR="00C4328D" w:rsidRPr="000249DA" w:rsidRDefault="00F46E67" w:rsidP="00326F51">
            <w:pPr>
              <w:tabs>
                <w:tab w:val="left" w:pos="3492"/>
              </w:tabs>
              <w:rPr>
                <w:rFonts w:cs="Calibri"/>
                <w:szCs w:val="22"/>
              </w:rPr>
            </w:pPr>
            <w:r>
              <w:rPr>
                <w:rFonts w:cs="Calibri"/>
                <w:szCs w:val="22"/>
              </w:rPr>
              <w:fldChar w:fldCharType="begin">
                <w:ffData>
                  <w:name w:val="T_0093"/>
                  <w:enabled/>
                  <w:calcOnExit w:val="0"/>
                  <w:textInput/>
                </w:ffData>
              </w:fldChar>
            </w:r>
            <w:bookmarkStart w:id="98"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bl>
    <w:p w14:paraId="1B89CB11" w14:textId="77777777" w:rsidR="00E573DD" w:rsidRPr="000249DA" w:rsidRDefault="00E573DD" w:rsidP="00C4328D">
      <w:pPr>
        <w:ind w:left="720" w:hanging="720"/>
        <w:rPr>
          <w:rFonts w:cs="Calibri"/>
          <w:szCs w:val="22"/>
        </w:rPr>
      </w:pPr>
    </w:p>
    <w:p w14:paraId="10400D0A"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 xml:space="preserve">Reporting </w:t>
      </w:r>
      <w:proofErr w:type="gramStart"/>
      <w:r>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04410583"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6D09ECE2" w14:textId="77777777" w:rsidTr="00D05E98">
        <w:trPr>
          <w:trHeight w:val="242"/>
        </w:trPr>
        <w:tc>
          <w:tcPr>
            <w:tcW w:w="1710" w:type="dxa"/>
            <w:shd w:val="clear" w:color="auto" w:fill="auto"/>
            <w:vAlign w:val="center"/>
          </w:tcPr>
          <w:p w14:paraId="4D7D3400"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5740D3CB"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4D0D0B15" w14:textId="77777777" w:rsidTr="00D05E98">
        <w:trPr>
          <w:trHeight w:val="350"/>
        </w:trPr>
        <w:tc>
          <w:tcPr>
            <w:tcW w:w="1710" w:type="dxa"/>
            <w:shd w:val="clear" w:color="auto" w:fill="auto"/>
            <w:vAlign w:val="center"/>
          </w:tcPr>
          <w:p w14:paraId="30D187A6" w14:textId="36D1732D" w:rsidR="004A15DE" w:rsidRPr="000249DA" w:rsidRDefault="00F46E67" w:rsidP="00372BD2">
            <w:pPr>
              <w:jc w:val="center"/>
              <w:rPr>
                <w:rFonts w:cs="Calibri"/>
                <w:szCs w:val="22"/>
              </w:rPr>
            </w:pPr>
            <w:r>
              <w:rPr>
                <w:rFonts w:cs="Calibri"/>
                <w:szCs w:val="22"/>
              </w:rPr>
              <w:fldChar w:fldCharType="begin">
                <w:ffData>
                  <w:name w:val="N_0094"/>
                  <w:enabled/>
                  <w:calcOnExit w:val="0"/>
                  <w:textInput>
                    <w:type w:val="number"/>
                    <w:format w:val="#,##0"/>
                  </w:textInput>
                </w:ffData>
              </w:fldChar>
            </w:r>
            <w:bookmarkStart w:id="99" w:name="N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1976" w:type="dxa"/>
            <w:shd w:val="clear" w:color="auto" w:fill="auto"/>
            <w:vAlign w:val="center"/>
          </w:tcPr>
          <w:p w14:paraId="714DB45B" w14:textId="7C2C5B28" w:rsidR="004A15DE" w:rsidRPr="000249DA" w:rsidRDefault="00F46E67" w:rsidP="00372BD2">
            <w:pPr>
              <w:jc w:val="center"/>
              <w:rPr>
                <w:rFonts w:cs="Calibri"/>
                <w:szCs w:val="22"/>
              </w:rPr>
            </w:pPr>
            <w:r>
              <w:rPr>
                <w:rFonts w:cs="Calibri"/>
                <w:szCs w:val="22"/>
              </w:rPr>
              <w:fldChar w:fldCharType="begin">
                <w:ffData>
                  <w:name w:val="N_0095"/>
                  <w:enabled/>
                  <w:calcOnExit w:val="0"/>
                  <w:textInput>
                    <w:type w:val="number"/>
                    <w:format w:val="#,##0"/>
                  </w:textInput>
                </w:ffData>
              </w:fldChar>
            </w:r>
            <w:bookmarkStart w:id="100" w:name="N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r>
    </w:tbl>
    <w:p w14:paraId="086F0092" w14:textId="77777777" w:rsidR="004A15DE" w:rsidRPr="000249DA" w:rsidRDefault="004A15DE" w:rsidP="004A15DE">
      <w:pPr>
        <w:tabs>
          <w:tab w:val="left" w:pos="5040"/>
          <w:tab w:val="left" w:pos="6480"/>
          <w:tab w:val="left" w:pos="7200"/>
          <w:tab w:val="left" w:pos="8640"/>
        </w:tabs>
        <w:rPr>
          <w:rFonts w:cs="Calibri"/>
          <w:szCs w:val="22"/>
        </w:rPr>
      </w:pPr>
    </w:p>
    <w:p w14:paraId="25758FA5"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2A148608" w14:textId="77777777" w:rsidR="004A15DE" w:rsidRPr="000249DA" w:rsidRDefault="004A15DE" w:rsidP="004A15DE">
      <w:pPr>
        <w:ind w:left="720"/>
        <w:jc w:val="both"/>
        <w:rPr>
          <w:rFonts w:cs="Calibri"/>
          <w:szCs w:val="22"/>
        </w:rPr>
      </w:pPr>
    </w:p>
    <w:p w14:paraId="7066B99E"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9"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2FEBE500"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07BCFB8F"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780B4628"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638F68FC"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0FBB8083"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273DE9D3"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 xml:space="preserve">Upload via Secure Drop </w:t>
      </w:r>
      <w:proofErr w:type="gramStart"/>
      <w:r w:rsidRPr="000249DA">
        <w:rPr>
          <w:rFonts w:eastAsia="SimSun" w:cs="Calibri"/>
          <w:b/>
          <w:szCs w:val="22"/>
          <w:u w:val="single"/>
          <w:lang w:eastAsia="zh-CN"/>
        </w:rPr>
        <w:t>Box</w:t>
      </w:r>
      <w:r w:rsidRPr="000249DA">
        <w:rPr>
          <w:rFonts w:eastAsia="SimSun" w:cs="Calibri"/>
          <w:b/>
          <w:szCs w:val="22"/>
          <w:lang w:eastAsia="zh-CN"/>
        </w:rPr>
        <w:t>.</w:t>
      </w:r>
      <w:r w:rsidRPr="000249DA">
        <w:rPr>
          <w:rFonts w:eastAsia="SimSun" w:cs="Calibri"/>
          <w:szCs w:val="22"/>
          <w:lang w:eastAsia="zh-CN"/>
        </w:rPr>
        <w:t>—</w:t>
      </w:r>
      <w:proofErr w:type="gramEnd"/>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0D3FFB07" w14:textId="70D081C8"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20"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555C2B">
        <w:rPr>
          <w:rFonts w:eastAsia="SimSun" w:cs="Calibri"/>
          <w:b/>
          <w:color w:val="FF0000"/>
          <w:szCs w:val="22"/>
          <w:lang w:eastAsia="zh-CN"/>
        </w:rPr>
        <w:t>LYSINE</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6A8DF7EF"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636D7519" w14:textId="35A71B44"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E-mail</w:t>
      </w:r>
      <w:r w:rsidRPr="000249DA">
        <w:rPr>
          <w:rFonts w:eastAsia="SimSun" w:cs="Calibri"/>
          <w:szCs w:val="22"/>
          <w:lang w:eastAsia="zh-CN"/>
        </w:rPr>
        <w:t>.—</w:t>
      </w:r>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21" w:history="1">
        <w:r w:rsidR="00555C2B" w:rsidRPr="00C10B24">
          <w:rPr>
            <w:rStyle w:val="Hyperlink"/>
            <w:rFonts w:cs="Calibri"/>
            <w:szCs w:val="22"/>
          </w:rPr>
          <w:t>Craig.Thomsen@usitc.gov</w:t>
        </w:r>
      </w:hyperlink>
      <w:r w:rsidR="00555C2B">
        <w:rPr>
          <w:rFonts w:cs="Calibri"/>
          <w:szCs w:val="22"/>
        </w:rPr>
        <w:t xml:space="preserve"> and </w:t>
      </w:r>
      <w:hyperlink r:id="rId22" w:history="1">
        <w:r w:rsidR="00555C2B" w:rsidRPr="00C10B24">
          <w:rPr>
            <w:rStyle w:val="Hyperlink"/>
            <w:rFonts w:cs="Calibri"/>
            <w:szCs w:val="22"/>
          </w:rPr>
          <w:t>Eric.Sguazzin@usitc.gov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93221C9"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134716D4"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23"/>
      <w:headerReference w:type="first" r:id="rId24"/>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A7C1" w14:textId="77777777" w:rsidR="00A03819" w:rsidRDefault="00A03819">
      <w:r>
        <w:separator/>
      </w:r>
    </w:p>
  </w:endnote>
  <w:endnote w:type="continuationSeparator" w:id="0">
    <w:p w14:paraId="62DABD3F" w14:textId="77777777" w:rsidR="00A03819" w:rsidRDefault="00A0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CEEC" w14:textId="77777777" w:rsidR="00DD2C81" w:rsidRDefault="00DD2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5B13" w14:textId="77777777" w:rsidR="00DD2C81" w:rsidRDefault="00DD2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0732" w14:textId="77777777" w:rsidR="00DD2C81" w:rsidRDefault="00DD2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05DF" w14:textId="77777777" w:rsidR="00A03819" w:rsidRDefault="00A03819">
      <w:r>
        <w:separator/>
      </w:r>
    </w:p>
  </w:footnote>
  <w:footnote w:type="continuationSeparator" w:id="0">
    <w:p w14:paraId="14E0519A" w14:textId="77777777" w:rsidR="00A03819" w:rsidRDefault="00A03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C2D9" w14:textId="77777777" w:rsidR="00DD2C81" w:rsidRDefault="00DD2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F1F5" w14:textId="0B6552EC" w:rsidR="00483816" w:rsidRPr="00312A23" w:rsidRDefault="00483816" w:rsidP="00BB24A0">
    <w:pPr>
      <w:pStyle w:val="Header"/>
      <w:jc w:val="center"/>
      <w:rPr>
        <w:b/>
        <w:sz w:val="16"/>
        <w:szCs w:val="16"/>
      </w:rPr>
    </w:pPr>
    <w:r w:rsidRPr="00312A23">
      <w:rPr>
        <w:b/>
        <w:sz w:val="16"/>
        <w:szCs w:val="16"/>
      </w:rPr>
      <w:t xml:space="preserve">OMB No. 3117-0016/USITC No. </w:t>
    </w:r>
    <w:r w:rsidR="00DD2C81" w:rsidRPr="00DD2C81">
      <w:rPr>
        <w:b/>
        <w:sz w:val="16"/>
        <w:szCs w:val="16"/>
      </w:rPr>
      <w:t>25-3-5077</w:t>
    </w:r>
    <w:r w:rsidRPr="00312A23">
      <w:rPr>
        <w:b/>
        <w:sz w:val="16"/>
        <w:szCs w:val="16"/>
      </w:rPr>
      <w:t>; Expiration Date: 6/30/20</w:t>
    </w:r>
    <w:r w:rsidR="001541E2">
      <w:rPr>
        <w:b/>
        <w:sz w:val="16"/>
        <w:szCs w:val="16"/>
      </w:rPr>
      <w:t>2</w:t>
    </w:r>
    <w:r w:rsidR="006F2BF8">
      <w:rPr>
        <w:b/>
        <w:sz w:val="16"/>
        <w:szCs w:val="16"/>
      </w:rPr>
      <w:t>6</w:t>
    </w:r>
  </w:p>
  <w:p w14:paraId="1CFE1CF2"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505B"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138896F1" w14:textId="77777777" w:rsidR="00483816" w:rsidRPr="00605305" w:rsidRDefault="00483816" w:rsidP="00155A59">
    <w:pPr>
      <w:pStyle w:val="Header"/>
      <w:tabs>
        <w:tab w:val="clear" w:pos="4320"/>
        <w:tab w:val="clear" w:pos="8640"/>
        <w:tab w:val="right" w:pos="9360"/>
      </w:tabs>
      <w:rPr>
        <w:szCs w:val="22"/>
      </w:rPr>
    </w:pPr>
  </w:p>
  <w:p w14:paraId="7A1353E5"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528668CF" w14:textId="77777777" w:rsidR="00483816" w:rsidRDefault="00483816" w:rsidP="00155A59">
    <w:pPr>
      <w:pStyle w:val="Header"/>
      <w:tabs>
        <w:tab w:val="clear" w:pos="4320"/>
        <w:tab w:val="clear" w:pos="8640"/>
        <w:tab w:val="right" w:pos="9360"/>
      </w:tabs>
      <w:rPr>
        <w:rStyle w:val="PageNumber"/>
        <w:szCs w:val="22"/>
      </w:rPr>
    </w:pPr>
  </w:p>
  <w:p w14:paraId="096FA757"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B737BCA" w14:textId="77777777" w:rsidR="00483816" w:rsidRPr="00605305" w:rsidRDefault="00483816"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FCF6"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7BFA58B5" w14:textId="77777777" w:rsidR="00483816" w:rsidRPr="00693A83" w:rsidRDefault="00483816" w:rsidP="00605305">
    <w:pPr>
      <w:pStyle w:val="Header"/>
      <w:tabs>
        <w:tab w:val="clear" w:pos="4320"/>
        <w:tab w:val="clear" w:pos="8640"/>
        <w:tab w:val="right" w:pos="9360"/>
      </w:tabs>
      <w:rPr>
        <w:szCs w:val="22"/>
      </w:rPr>
    </w:pPr>
  </w:p>
  <w:p w14:paraId="4E2A14CF" w14:textId="39BF48B5"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0A091B" w:rsidRPr="000A091B">
      <w:rPr>
        <w:b/>
        <w:bCs/>
        <w:szCs w:val="22"/>
      </w:rPr>
      <w:t>Lysine</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3F6D292F" w14:textId="77777777" w:rsidR="00483816" w:rsidRPr="00693A83" w:rsidRDefault="00483816" w:rsidP="00605305">
    <w:pPr>
      <w:pStyle w:val="Header"/>
      <w:tabs>
        <w:tab w:val="clear" w:pos="4320"/>
        <w:tab w:val="clear" w:pos="8640"/>
        <w:tab w:val="right" w:pos="9360"/>
      </w:tabs>
      <w:rPr>
        <w:rStyle w:val="PageNumbe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5CC2"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3E5E6B6C" w14:textId="77777777" w:rsidR="00483816" w:rsidRPr="00693A83" w:rsidRDefault="00483816" w:rsidP="00155A59">
    <w:pPr>
      <w:pStyle w:val="Header"/>
      <w:tabs>
        <w:tab w:val="clear" w:pos="4320"/>
        <w:tab w:val="clear" w:pos="8640"/>
        <w:tab w:val="right" w:pos="9360"/>
      </w:tabs>
      <w:rPr>
        <w:szCs w:val="22"/>
      </w:rPr>
    </w:pPr>
  </w:p>
  <w:p w14:paraId="474BEC1F" w14:textId="7A236D46"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0A091B">
      <w:rPr>
        <w:b/>
        <w:szCs w:val="22"/>
      </w:rPr>
      <w:t>L</w:t>
    </w:r>
    <w:r w:rsidR="00DF0438">
      <w:rPr>
        <w:b/>
        <w:szCs w:val="22"/>
      </w:rPr>
      <w:t>ysine</w:t>
    </w:r>
    <w:r w:rsidR="00514A43">
      <w:rPr>
        <w:b/>
        <w:szCs w:val="22"/>
      </w:rPr>
      <w:t xml:space="preserve">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WJVbqr5zcwvkc9jVC65rOuiDUQwPnt8reseqIZAwQjNHP0TemeDwZJJFNjdmKUqU5cD5czyU15tQ4IFVgOj7g==" w:salt="eWaIvOT17xaGLkFLUOuo9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19"/>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55A4"/>
    <w:rsid w:val="000469C2"/>
    <w:rsid w:val="00047E08"/>
    <w:rsid w:val="00050AD4"/>
    <w:rsid w:val="00056B0D"/>
    <w:rsid w:val="00056D23"/>
    <w:rsid w:val="00066651"/>
    <w:rsid w:val="00066752"/>
    <w:rsid w:val="00071418"/>
    <w:rsid w:val="00072A69"/>
    <w:rsid w:val="00074222"/>
    <w:rsid w:val="00086DB6"/>
    <w:rsid w:val="00094134"/>
    <w:rsid w:val="000A091B"/>
    <w:rsid w:val="000A5777"/>
    <w:rsid w:val="000A7141"/>
    <w:rsid w:val="000A76CB"/>
    <w:rsid w:val="000B4D45"/>
    <w:rsid w:val="000C324B"/>
    <w:rsid w:val="000C365A"/>
    <w:rsid w:val="000C4195"/>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49F5"/>
    <w:rsid w:val="00144250"/>
    <w:rsid w:val="0014519B"/>
    <w:rsid w:val="00150844"/>
    <w:rsid w:val="001516D5"/>
    <w:rsid w:val="001541E2"/>
    <w:rsid w:val="00154FBD"/>
    <w:rsid w:val="00155A13"/>
    <w:rsid w:val="00155A59"/>
    <w:rsid w:val="00163113"/>
    <w:rsid w:val="001667A0"/>
    <w:rsid w:val="00167345"/>
    <w:rsid w:val="00167ADA"/>
    <w:rsid w:val="0017110F"/>
    <w:rsid w:val="00174C84"/>
    <w:rsid w:val="00175D76"/>
    <w:rsid w:val="00176B22"/>
    <w:rsid w:val="00176D62"/>
    <w:rsid w:val="00186F59"/>
    <w:rsid w:val="00191728"/>
    <w:rsid w:val="00192CBB"/>
    <w:rsid w:val="001938B7"/>
    <w:rsid w:val="001946FC"/>
    <w:rsid w:val="00195BB8"/>
    <w:rsid w:val="001A2C4F"/>
    <w:rsid w:val="001A34BF"/>
    <w:rsid w:val="001B4316"/>
    <w:rsid w:val="001C248F"/>
    <w:rsid w:val="001C772F"/>
    <w:rsid w:val="001D16CE"/>
    <w:rsid w:val="001D60C9"/>
    <w:rsid w:val="001F0A3A"/>
    <w:rsid w:val="001F5441"/>
    <w:rsid w:val="001F7A98"/>
    <w:rsid w:val="002023E1"/>
    <w:rsid w:val="002056E5"/>
    <w:rsid w:val="00205AF5"/>
    <w:rsid w:val="00210647"/>
    <w:rsid w:val="00211A74"/>
    <w:rsid w:val="00211E4D"/>
    <w:rsid w:val="002122B3"/>
    <w:rsid w:val="002125EA"/>
    <w:rsid w:val="00213B13"/>
    <w:rsid w:val="00213E8E"/>
    <w:rsid w:val="0021470B"/>
    <w:rsid w:val="00214897"/>
    <w:rsid w:val="002165F9"/>
    <w:rsid w:val="00222FB6"/>
    <w:rsid w:val="0022718E"/>
    <w:rsid w:val="00227BF3"/>
    <w:rsid w:val="0023053E"/>
    <w:rsid w:val="00234556"/>
    <w:rsid w:val="0023687A"/>
    <w:rsid w:val="00237821"/>
    <w:rsid w:val="00237DAA"/>
    <w:rsid w:val="002404C4"/>
    <w:rsid w:val="00240D47"/>
    <w:rsid w:val="00241973"/>
    <w:rsid w:val="002420EE"/>
    <w:rsid w:val="00243E4E"/>
    <w:rsid w:val="00244CD1"/>
    <w:rsid w:val="00245B0F"/>
    <w:rsid w:val="00245E55"/>
    <w:rsid w:val="002474A3"/>
    <w:rsid w:val="00250A4A"/>
    <w:rsid w:val="0025164C"/>
    <w:rsid w:val="00255393"/>
    <w:rsid w:val="00261176"/>
    <w:rsid w:val="00261311"/>
    <w:rsid w:val="002676A0"/>
    <w:rsid w:val="00267AAE"/>
    <w:rsid w:val="002702C1"/>
    <w:rsid w:val="00270CBF"/>
    <w:rsid w:val="002750DB"/>
    <w:rsid w:val="00281333"/>
    <w:rsid w:val="00281BCD"/>
    <w:rsid w:val="00294706"/>
    <w:rsid w:val="00295315"/>
    <w:rsid w:val="002A0D88"/>
    <w:rsid w:val="002A3E24"/>
    <w:rsid w:val="002A52E9"/>
    <w:rsid w:val="002A6307"/>
    <w:rsid w:val="002B05C4"/>
    <w:rsid w:val="002B1DFD"/>
    <w:rsid w:val="002B32BF"/>
    <w:rsid w:val="002B4FFD"/>
    <w:rsid w:val="002C10C4"/>
    <w:rsid w:val="002C308E"/>
    <w:rsid w:val="002C7CC8"/>
    <w:rsid w:val="002D218D"/>
    <w:rsid w:val="002D4E76"/>
    <w:rsid w:val="002D66A5"/>
    <w:rsid w:val="002E1460"/>
    <w:rsid w:val="002E19A5"/>
    <w:rsid w:val="002E3BA1"/>
    <w:rsid w:val="002E3CCE"/>
    <w:rsid w:val="002E4598"/>
    <w:rsid w:val="002F1FB0"/>
    <w:rsid w:val="002F47F4"/>
    <w:rsid w:val="002F794D"/>
    <w:rsid w:val="00301C30"/>
    <w:rsid w:val="00302967"/>
    <w:rsid w:val="00302A46"/>
    <w:rsid w:val="003035A4"/>
    <w:rsid w:val="00306220"/>
    <w:rsid w:val="003112E4"/>
    <w:rsid w:val="00312A23"/>
    <w:rsid w:val="00313D20"/>
    <w:rsid w:val="003222AD"/>
    <w:rsid w:val="00323577"/>
    <w:rsid w:val="00326F51"/>
    <w:rsid w:val="003270A2"/>
    <w:rsid w:val="00341111"/>
    <w:rsid w:val="003419B1"/>
    <w:rsid w:val="00347C60"/>
    <w:rsid w:val="003502A7"/>
    <w:rsid w:val="00355599"/>
    <w:rsid w:val="00355ECB"/>
    <w:rsid w:val="00357CD7"/>
    <w:rsid w:val="00357D1B"/>
    <w:rsid w:val="00357EC7"/>
    <w:rsid w:val="00364FD1"/>
    <w:rsid w:val="003729F3"/>
    <w:rsid w:val="00372BD2"/>
    <w:rsid w:val="0037690D"/>
    <w:rsid w:val="00376ADF"/>
    <w:rsid w:val="00381C1B"/>
    <w:rsid w:val="0038364E"/>
    <w:rsid w:val="00386F17"/>
    <w:rsid w:val="00395AC8"/>
    <w:rsid w:val="003979C6"/>
    <w:rsid w:val="003A5246"/>
    <w:rsid w:val="003A72D7"/>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6287"/>
    <w:rsid w:val="003F62B6"/>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407F"/>
    <w:rsid w:val="00465177"/>
    <w:rsid w:val="004676BF"/>
    <w:rsid w:val="00470A2C"/>
    <w:rsid w:val="00471FF9"/>
    <w:rsid w:val="004752E5"/>
    <w:rsid w:val="00480B48"/>
    <w:rsid w:val="00483816"/>
    <w:rsid w:val="0048546F"/>
    <w:rsid w:val="0048775B"/>
    <w:rsid w:val="00487C67"/>
    <w:rsid w:val="00487E92"/>
    <w:rsid w:val="00487F83"/>
    <w:rsid w:val="00491CC0"/>
    <w:rsid w:val="004A15DE"/>
    <w:rsid w:val="004A2C7D"/>
    <w:rsid w:val="004A5B7B"/>
    <w:rsid w:val="004B5B36"/>
    <w:rsid w:val="004C05A9"/>
    <w:rsid w:val="004C342E"/>
    <w:rsid w:val="004C4008"/>
    <w:rsid w:val="004D213B"/>
    <w:rsid w:val="004D4095"/>
    <w:rsid w:val="004D588F"/>
    <w:rsid w:val="004D59C3"/>
    <w:rsid w:val="004E0244"/>
    <w:rsid w:val="004E2AFC"/>
    <w:rsid w:val="004E6C13"/>
    <w:rsid w:val="004F2BEC"/>
    <w:rsid w:val="00504C00"/>
    <w:rsid w:val="005129F2"/>
    <w:rsid w:val="005138CB"/>
    <w:rsid w:val="00514A43"/>
    <w:rsid w:val="00522BA7"/>
    <w:rsid w:val="00524476"/>
    <w:rsid w:val="0054046D"/>
    <w:rsid w:val="005419B7"/>
    <w:rsid w:val="00541E87"/>
    <w:rsid w:val="005435CE"/>
    <w:rsid w:val="00546285"/>
    <w:rsid w:val="00554958"/>
    <w:rsid w:val="00555C2B"/>
    <w:rsid w:val="005619DF"/>
    <w:rsid w:val="00571222"/>
    <w:rsid w:val="00571743"/>
    <w:rsid w:val="005759B1"/>
    <w:rsid w:val="0058102C"/>
    <w:rsid w:val="00584F06"/>
    <w:rsid w:val="00586C27"/>
    <w:rsid w:val="0059662A"/>
    <w:rsid w:val="005A1054"/>
    <w:rsid w:val="005A5C0F"/>
    <w:rsid w:val="005B2A3C"/>
    <w:rsid w:val="005B3BE7"/>
    <w:rsid w:val="005B484B"/>
    <w:rsid w:val="005B57D8"/>
    <w:rsid w:val="005C1963"/>
    <w:rsid w:val="005D02FB"/>
    <w:rsid w:val="005D2242"/>
    <w:rsid w:val="005D55BC"/>
    <w:rsid w:val="005D6DC0"/>
    <w:rsid w:val="005D7EF9"/>
    <w:rsid w:val="005E230A"/>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2FB1"/>
    <w:rsid w:val="00663A25"/>
    <w:rsid w:val="00667967"/>
    <w:rsid w:val="00672F58"/>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545F"/>
    <w:rsid w:val="006B5C39"/>
    <w:rsid w:val="006B69F7"/>
    <w:rsid w:val="006B7FD6"/>
    <w:rsid w:val="006C384A"/>
    <w:rsid w:val="006D133C"/>
    <w:rsid w:val="006D4F94"/>
    <w:rsid w:val="006D61ED"/>
    <w:rsid w:val="006E5009"/>
    <w:rsid w:val="006E6743"/>
    <w:rsid w:val="006E7576"/>
    <w:rsid w:val="006F0C33"/>
    <w:rsid w:val="006F2BF8"/>
    <w:rsid w:val="006F392F"/>
    <w:rsid w:val="006F650A"/>
    <w:rsid w:val="006F692B"/>
    <w:rsid w:val="006F7D3C"/>
    <w:rsid w:val="006F7FC4"/>
    <w:rsid w:val="00703F2F"/>
    <w:rsid w:val="00705406"/>
    <w:rsid w:val="00706C93"/>
    <w:rsid w:val="00710395"/>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686"/>
    <w:rsid w:val="00761B8E"/>
    <w:rsid w:val="00764366"/>
    <w:rsid w:val="00765182"/>
    <w:rsid w:val="00770D4C"/>
    <w:rsid w:val="00771124"/>
    <w:rsid w:val="00773BCF"/>
    <w:rsid w:val="00776D08"/>
    <w:rsid w:val="00781E38"/>
    <w:rsid w:val="00792049"/>
    <w:rsid w:val="007A11DE"/>
    <w:rsid w:val="007A5D67"/>
    <w:rsid w:val="007B2560"/>
    <w:rsid w:val="007B2E63"/>
    <w:rsid w:val="007B41F3"/>
    <w:rsid w:val="007B68EF"/>
    <w:rsid w:val="007B7175"/>
    <w:rsid w:val="007C3BFC"/>
    <w:rsid w:val="007C79E0"/>
    <w:rsid w:val="007D0BD9"/>
    <w:rsid w:val="007D2541"/>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133C7"/>
    <w:rsid w:val="00914866"/>
    <w:rsid w:val="00914CD2"/>
    <w:rsid w:val="00916532"/>
    <w:rsid w:val="0091765C"/>
    <w:rsid w:val="00922960"/>
    <w:rsid w:val="009268A5"/>
    <w:rsid w:val="0092770F"/>
    <w:rsid w:val="00932746"/>
    <w:rsid w:val="009331F4"/>
    <w:rsid w:val="00941CA9"/>
    <w:rsid w:val="00942EA3"/>
    <w:rsid w:val="00943B83"/>
    <w:rsid w:val="009442FC"/>
    <w:rsid w:val="00944487"/>
    <w:rsid w:val="00944ADA"/>
    <w:rsid w:val="0094625D"/>
    <w:rsid w:val="00946D06"/>
    <w:rsid w:val="009474A9"/>
    <w:rsid w:val="00947524"/>
    <w:rsid w:val="00956C64"/>
    <w:rsid w:val="00960CC7"/>
    <w:rsid w:val="00962764"/>
    <w:rsid w:val="0096393D"/>
    <w:rsid w:val="00964CA3"/>
    <w:rsid w:val="009667C7"/>
    <w:rsid w:val="00972A9F"/>
    <w:rsid w:val="00973511"/>
    <w:rsid w:val="00975590"/>
    <w:rsid w:val="0098298F"/>
    <w:rsid w:val="00983FC4"/>
    <w:rsid w:val="00984AD5"/>
    <w:rsid w:val="00984D61"/>
    <w:rsid w:val="0098564E"/>
    <w:rsid w:val="00990685"/>
    <w:rsid w:val="009921D9"/>
    <w:rsid w:val="00996549"/>
    <w:rsid w:val="009A026E"/>
    <w:rsid w:val="009A0B91"/>
    <w:rsid w:val="009A4453"/>
    <w:rsid w:val="009A4CD1"/>
    <w:rsid w:val="009A7FC1"/>
    <w:rsid w:val="009B3713"/>
    <w:rsid w:val="009B6EB0"/>
    <w:rsid w:val="009B77EC"/>
    <w:rsid w:val="009C6B2F"/>
    <w:rsid w:val="009D35B7"/>
    <w:rsid w:val="009D42A7"/>
    <w:rsid w:val="009D6805"/>
    <w:rsid w:val="009D6BCD"/>
    <w:rsid w:val="009D708A"/>
    <w:rsid w:val="009D7656"/>
    <w:rsid w:val="009E1B08"/>
    <w:rsid w:val="009E1FE1"/>
    <w:rsid w:val="009E4DCF"/>
    <w:rsid w:val="009F325D"/>
    <w:rsid w:val="009F36C9"/>
    <w:rsid w:val="009F776D"/>
    <w:rsid w:val="00A03819"/>
    <w:rsid w:val="00A06348"/>
    <w:rsid w:val="00A1772F"/>
    <w:rsid w:val="00A21F3A"/>
    <w:rsid w:val="00A232EC"/>
    <w:rsid w:val="00A27688"/>
    <w:rsid w:val="00A27C9D"/>
    <w:rsid w:val="00A31D36"/>
    <w:rsid w:val="00A34CBA"/>
    <w:rsid w:val="00A35597"/>
    <w:rsid w:val="00A36B0E"/>
    <w:rsid w:val="00A42DCB"/>
    <w:rsid w:val="00A45BAA"/>
    <w:rsid w:val="00A47B7E"/>
    <w:rsid w:val="00A502AB"/>
    <w:rsid w:val="00A52C90"/>
    <w:rsid w:val="00A54557"/>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266E"/>
    <w:rsid w:val="00A94609"/>
    <w:rsid w:val="00A949E2"/>
    <w:rsid w:val="00AA0095"/>
    <w:rsid w:val="00AA1196"/>
    <w:rsid w:val="00AA4D95"/>
    <w:rsid w:val="00AA50DA"/>
    <w:rsid w:val="00AB6F08"/>
    <w:rsid w:val="00AB6F80"/>
    <w:rsid w:val="00AC27DE"/>
    <w:rsid w:val="00AC29D1"/>
    <w:rsid w:val="00AC3541"/>
    <w:rsid w:val="00AC6E37"/>
    <w:rsid w:val="00AC7672"/>
    <w:rsid w:val="00AD02A1"/>
    <w:rsid w:val="00AD2177"/>
    <w:rsid w:val="00AD33FF"/>
    <w:rsid w:val="00AD7BEA"/>
    <w:rsid w:val="00AE0998"/>
    <w:rsid w:val="00AE0ADD"/>
    <w:rsid w:val="00AE2047"/>
    <w:rsid w:val="00AE4D02"/>
    <w:rsid w:val="00AE6809"/>
    <w:rsid w:val="00AF2A05"/>
    <w:rsid w:val="00AF4425"/>
    <w:rsid w:val="00AF4C90"/>
    <w:rsid w:val="00B017C3"/>
    <w:rsid w:val="00B11EDD"/>
    <w:rsid w:val="00B146C8"/>
    <w:rsid w:val="00B173B1"/>
    <w:rsid w:val="00B213B0"/>
    <w:rsid w:val="00B218F9"/>
    <w:rsid w:val="00B24727"/>
    <w:rsid w:val="00B24B79"/>
    <w:rsid w:val="00B256B0"/>
    <w:rsid w:val="00B32B2F"/>
    <w:rsid w:val="00B32FD8"/>
    <w:rsid w:val="00B36BBC"/>
    <w:rsid w:val="00B479AD"/>
    <w:rsid w:val="00B50FF3"/>
    <w:rsid w:val="00B51D9D"/>
    <w:rsid w:val="00B54157"/>
    <w:rsid w:val="00B557BA"/>
    <w:rsid w:val="00B56CAC"/>
    <w:rsid w:val="00B63EE0"/>
    <w:rsid w:val="00B71457"/>
    <w:rsid w:val="00B7329E"/>
    <w:rsid w:val="00B73A4E"/>
    <w:rsid w:val="00B76421"/>
    <w:rsid w:val="00B76A86"/>
    <w:rsid w:val="00B77D1D"/>
    <w:rsid w:val="00B80B1E"/>
    <w:rsid w:val="00B8205E"/>
    <w:rsid w:val="00B83904"/>
    <w:rsid w:val="00B8402D"/>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20A3"/>
    <w:rsid w:val="00BE4C51"/>
    <w:rsid w:val="00BE6760"/>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5F08"/>
    <w:rsid w:val="00C11079"/>
    <w:rsid w:val="00C1109A"/>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76D3"/>
    <w:rsid w:val="00C83AF8"/>
    <w:rsid w:val="00C8409F"/>
    <w:rsid w:val="00C85A46"/>
    <w:rsid w:val="00C85BE9"/>
    <w:rsid w:val="00C87A88"/>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7677"/>
    <w:rsid w:val="00CD1E43"/>
    <w:rsid w:val="00CD6FFB"/>
    <w:rsid w:val="00CD77FD"/>
    <w:rsid w:val="00CE18C6"/>
    <w:rsid w:val="00CE1FE5"/>
    <w:rsid w:val="00CE434B"/>
    <w:rsid w:val="00CE4465"/>
    <w:rsid w:val="00CE65D8"/>
    <w:rsid w:val="00CE774E"/>
    <w:rsid w:val="00CE7F33"/>
    <w:rsid w:val="00CF2311"/>
    <w:rsid w:val="00CF4044"/>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7E87"/>
    <w:rsid w:val="00D5072B"/>
    <w:rsid w:val="00D57C94"/>
    <w:rsid w:val="00D66147"/>
    <w:rsid w:val="00D6673D"/>
    <w:rsid w:val="00D677CD"/>
    <w:rsid w:val="00D70D1C"/>
    <w:rsid w:val="00D72A22"/>
    <w:rsid w:val="00D73C90"/>
    <w:rsid w:val="00D805A0"/>
    <w:rsid w:val="00D835E7"/>
    <w:rsid w:val="00D85D9C"/>
    <w:rsid w:val="00D86F7F"/>
    <w:rsid w:val="00D969ED"/>
    <w:rsid w:val="00D97F20"/>
    <w:rsid w:val="00DA0303"/>
    <w:rsid w:val="00DA2027"/>
    <w:rsid w:val="00DA7E98"/>
    <w:rsid w:val="00DB361A"/>
    <w:rsid w:val="00DD0A59"/>
    <w:rsid w:val="00DD2C81"/>
    <w:rsid w:val="00DD2F9B"/>
    <w:rsid w:val="00DD4379"/>
    <w:rsid w:val="00DE0E0A"/>
    <w:rsid w:val="00DE2064"/>
    <w:rsid w:val="00DE45B2"/>
    <w:rsid w:val="00DF0438"/>
    <w:rsid w:val="00DF3313"/>
    <w:rsid w:val="00DF357B"/>
    <w:rsid w:val="00DF4814"/>
    <w:rsid w:val="00DF5311"/>
    <w:rsid w:val="00DF6B76"/>
    <w:rsid w:val="00DF7483"/>
    <w:rsid w:val="00E004F0"/>
    <w:rsid w:val="00E01356"/>
    <w:rsid w:val="00E041E1"/>
    <w:rsid w:val="00E1053B"/>
    <w:rsid w:val="00E13076"/>
    <w:rsid w:val="00E15E17"/>
    <w:rsid w:val="00E21E37"/>
    <w:rsid w:val="00E25E3F"/>
    <w:rsid w:val="00E26ED6"/>
    <w:rsid w:val="00E319B6"/>
    <w:rsid w:val="00E31BA6"/>
    <w:rsid w:val="00E3347F"/>
    <w:rsid w:val="00E3703E"/>
    <w:rsid w:val="00E40F2D"/>
    <w:rsid w:val="00E43920"/>
    <w:rsid w:val="00E52FB4"/>
    <w:rsid w:val="00E53916"/>
    <w:rsid w:val="00E5473A"/>
    <w:rsid w:val="00E573DD"/>
    <w:rsid w:val="00E60161"/>
    <w:rsid w:val="00E607A8"/>
    <w:rsid w:val="00E61C34"/>
    <w:rsid w:val="00E62B63"/>
    <w:rsid w:val="00E62D90"/>
    <w:rsid w:val="00E64710"/>
    <w:rsid w:val="00E65E26"/>
    <w:rsid w:val="00E66273"/>
    <w:rsid w:val="00E717D1"/>
    <w:rsid w:val="00E72153"/>
    <w:rsid w:val="00E7573F"/>
    <w:rsid w:val="00E774DB"/>
    <w:rsid w:val="00E806A6"/>
    <w:rsid w:val="00E81F1F"/>
    <w:rsid w:val="00E83968"/>
    <w:rsid w:val="00E91D59"/>
    <w:rsid w:val="00E927DD"/>
    <w:rsid w:val="00E92B14"/>
    <w:rsid w:val="00EA4A7D"/>
    <w:rsid w:val="00EB0852"/>
    <w:rsid w:val="00EB2EBA"/>
    <w:rsid w:val="00EB427C"/>
    <w:rsid w:val="00EC0850"/>
    <w:rsid w:val="00EC11C8"/>
    <w:rsid w:val="00EC50EC"/>
    <w:rsid w:val="00EC5935"/>
    <w:rsid w:val="00EC5FE2"/>
    <w:rsid w:val="00ED1552"/>
    <w:rsid w:val="00ED2299"/>
    <w:rsid w:val="00ED2E43"/>
    <w:rsid w:val="00ED44C9"/>
    <w:rsid w:val="00EE035B"/>
    <w:rsid w:val="00EE0ABB"/>
    <w:rsid w:val="00EE1933"/>
    <w:rsid w:val="00EE4F7B"/>
    <w:rsid w:val="00EE6AEB"/>
    <w:rsid w:val="00EF028F"/>
    <w:rsid w:val="00EF11E9"/>
    <w:rsid w:val="00EF3308"/>
    <w:rsid w:val="00F03729"/>
    <w:rsid w:val="00F13BF0"/>
    <w:rsid w:val="00F215C5"/>
    <w:rsid w:val="00F26B70"/>
    <w:rsid w:val="00F27C35"/>
    <w:rsid w:val="00F32AC4"/>
    <w:rsid w:val="00F32E23"/>
    <w:rsid w:val="00F33C8B"/>
    <w:rsid w:val="00F36D43"/>
    <w:rsid w:val="00F40AFE"/>
    <w:rsid w:val="00F4187C"/>
    <w:rsid w:val="00F46E67"/>
    <w:rsid w:val="00F520A0"/>
    <w:rsid w:val="00F53EC7"/>
    <w:rsid w:val="00F57937"/>
    <w:rsid w:val="00F6173B"/>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7FE5"/>
    <w:rsid w:val="00FB0676"/>
    <w:rsid w:val="00FB307C"/>
    <w:rsid w:val="00FB4086"/>
    <w:rsid w:val="00FB4249"/>
    <w:rsid w:val="00FC6D84"/>
    <w:rsid w:val="00FC7720"/>
    <w:rsid w:val="00FD06DE"/>
    <w:rsid w:val="00FD3937"/>
    <w:rsid w:val="00FD4D22"/>
    <w:rsid w:val="00FD6455"/>
    <w:rsid w:val="00FD760D"/>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BDF8A"/>
  <w15:chartTrackingRefBased/>
  <w15:docId w15:val="{4E411ED4-58A1-4AA6-BD70-724EA831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A92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497693228">
      <w:bodyDiv w:val="1"/>
      <w:marLeft w:val="0"/>
      <w:marRight w:val="0"/>
      <w:marTop w:val="0"/>
      <w:marBottom w:val="0"/>
      <w:divBdr>
        <w:top w:val="none" w:sz="0" w:space="0" w:color="auto"/>
        <w:left w:val="none" w:sz="0" w:space="0" w:color="auto"/>
        <w:bottom w:val="none" w:sz="0" w:space="0" w:color="auto"/>
        <w:right w:val="none" w:sz="0" w:space="0" w:color="auto"/>
      </w:divBdr>
    </w:div>
    <w:div w:id="584609105">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83910457">
      <w:bodyDiv w:val="1"/>
      <w:marLeft w:val="0"/>
      <w:marRight w:val="0"/>
      <w:marTop w:val="0"/>
      <w:marBottom w:val="0"/>
      <w:divBdr>
        <w:top w:val="none" w:sz="0" w:space="0" w:color="auto"/>
        <w:left w:val="none" w:sz="0" w:space="0" w:color="auto"/>
        <w:bottom w:val="none" w:sz="0" w:space="0" w:color="auto"/>
        <w:right w:val="none" w:sz="0" w:space="0" w:color="auto"/>
      </w:divBdr>
    </w:div>
    <w:div w:id="990670058">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16459784">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16540302">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867015661">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 w:id="206840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aig.Thomsen@usitc.gov" TargetMode="External"/><Relationship Id="rId13" Type="http://schemas.openxmlformats.org/officeDocument/2006/relationships/footer" Target="footer1.xml"/><Relationship Id="rId18" Type="http://schemas.openxmlformats.org/officeDocument/2006/relationships/hyperlink" Target="https://ids.usitc.gov/case/8289/investigation/875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raig.Thomsen@usitc.gov"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usitc.gov/reports/active_import_injury_questionnair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4.xml"/><Relationship Id="rId10" Type="http://schemas.openxmlformats.org/officeDocument/2006/relationships/hyperlink" Target="https://usitc.gov/qportal" TargetMode="External"/><Relationship Id="rId19" Type="http://schemas.openxmlformats.org/officeDocument/2006/relationships/hyperlink" Target="mailto:import_injury@usitc.gov" TargetMode="External"/><Relationship Id="rId4" Type="http://schemas.openxmlformats.org/officeDocument/2006/relationships/settings" Target="settings.xml"/><Relationship Id="rId9" Type="http://schemas.openxmlformats.org/officeDocument/2006/relationships/hyperlink" Target="mailto:Eric.Sguazzin@usitc.gov" TargetMode="External"/><Relationship Id="rId14" Type="http://schemas.openxmlformats.org/officeDocument/2006/relationships/footer" Target="footer2.xml"/><Relationship Id="rId22" Type="http://schemas.openxmlformats.org/officeDocument/2006/relationships/hyperlink" Target="mailto:Eric.Sguazzin@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lslr_survey-%23abbrproduct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lslr_survey-#abbrproduct_p</Template>
  <TotalTime>97</TotalTime>
  <Pages>7</Pages>
  <Words>2742</Words>
  <Characters>14973</Characters>
  <Application>Microsoft Office Word</Application>
  <DocSecurity>0</DocSecurity>
  <Lines>680</Lines>
  <Paragraphs>521</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17194</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Lysine from China (Inv. Nos. 701-TA-767 and 731-TA-1750 (Preliminary)</dc:subject>
  <dc:creator>Office of Investigations</dc:creator>
  <cp:keywords>Import injury, Antidumping, Countervailing, AD, CVD, Safeguard</cp:keywords>
  <dc:description>Mandatory survey</dc:description>
  <cp:lastModifiedBy>Hargrove, Conor</cp:lastModifiedBy>
  <cp:revision>26</cp:revision>
  <cp:lastPrinted>2015-09-04T15:08:00Z</cp:lastPrinted>
  <dcterms:created xsi:type="dcterms:W3CDTF">2025-05-02T15:58:00Z</dcterms:created>
  <dcterms:modified xsi:type="dcterms:W3CDTF">2025-05-30T19:07:00Z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